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7FA4" w:rsidRDefault="00000000">
      <w:pPr>
        <w:spacing w:before="66" w:line="250" w:lineRule="exact"/>
        <w:ind w:left="12"/>
        <w:rPr>
          <w:rFonts w:ascii="Times New Roman"/>
          <w:b/>
        </w:rPr>
      </w:pPr>
      <w:r>
        <w:rPr>
          <w:rFonts w:ascii="Times New Roman"/>
          <w:b/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-4572</wp:posOffset>
                </wp:positionH>
                <wp:positionV relativeFrom="page">
                  <wp:posOffset>1272540</wp:posOffset>
                </wp:positionV>
                <wp:extent cx="7553325" cy="9334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3325" cy="93345"/>
                          <a:chOff x="0" y="0"/>
                          <a:chExt cx="7553325" cy="9334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2" y="0"/>
                            <a:ext cx="7514844" cy="609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4572" y="77723"/>
                            <a:ext cx="754380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3800" h="10795">
                                <a:moveTo>
                                  <a:pt x="0" y="10668"/>
                                </a:moveTo>
                                <a:lnTo>
                                  <a:pt x="754380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-.36pt;margin-top:100.200027pt;width:594.75pt;height:7.35pt;mso-position-horizontal-relative:page;mso-position-vertical-relative:page;z-index:15728640" id="docshapegroup1" coordorigin="-7,2004" coordsize="11895,147">
                <v:shape style="position:absolute;left:0;top:2004;width:11835;height:96" type="#_x0000_t75" id="docshape2" stroked="false">
                  <v:imagedata r:id="rId6" o:title=""/>
                </v:shape>
                <v:line style="position:absolute" from="0,2143" to="11880,2126" stroked="true" strokeweight=".72pt" strokecolor="#000000">
                  <v:stroke dashstyle="solid"/>
                </v:line>
                <w10:wrap type="none"/>
              </v:group>
            </w:pict>
          </mc:Fallback>
        </mc:AlternateContent>
      </w:r>
    </w:p>
    <w:p w:rsidR="00757FA4" w:rsidRDefault="0093183F" w:rsidP="0093183F">
      <w:pPr>
        <w:tabs>
          <w:tab w:val="left" w:pos="8901"/>
        </w:tabs>
        <w:spacing w:line="825" w:lineRule="exact"/>
        <w:rPr>
          <w:rFonts w:ascii="Arial" w:hAnsi="Arial"/>
          <w:b/>
          <w:sz w:val="72"/>
        </w:rPr>
      </w:pPr>
      <w:r>
        <w:rPr>
          <w:noProof/>
          <w:lang w:eastAsia="ru-RU"/>
        </w:rPr>
        <w:drawing>
          <wp:inline distT="0" distB="0" distL="0" distR="0" wp14:anchorId="2C33E702" wp14:editId="5E32049A">
            <wp:extent cx="1768561" cy="333285"/>
            <wp:effectExtent l="0" t="0" r="0" b="0"/>
            <wp:docPr id="1109447382" name="Рисунок 1109447382" descr="C:\Users\Admin\Desktop\Frame 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Frame 3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5425" cy="364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7FA4" w:rsidRDefault="0093183F">
      <w:pPr>
        <w:tabs>
          <w:tab w:val="left" w:pos="3382"/>
        </w:tabs>
        <w:spacing w:before="125" w:line="180" w:lineRule="auto"/>
        <w:ind w:left="2846" w:right="843" w:hanging="2835"/>
        <w:rPr>
          <w:sz w:val="24"/>
        </w:rPr>
      </w:pPr>
      <w:r>
        <w:rPr>
          <w:rFonts w:ascii="Times New Roman" w:hAnsi="Times New Roman"/>
          <w:b/>
        </w:rPr>
        <w:t>ПОЛИУРЕТАНОВАЯ</w:t>
      </w:r>
      <w:r>
        <w:rPr>
          <w:rFonts w:ascii="Times New Roman" w:hAnsi="Times New Roman"/>
          <w:b/>
          <w:spacing w:val="-16"/>
        </w:rPr>
        <w:t xml:space="preserve"> </w:t>
      </w:r>
      <w:r>
        <w:rPr>
          <w:rFonts w:ascii="Times New Roman" w:hAnsi="Times New Roman"/>
          <w:b/>
        </w:rPr>
        <w:t>СИСТЕМА</w:t>
      </w:r>
      <w:r>
        <w:rPr>
          <w:rFonts w:ascii="Times New Roman" w:hAnsi="Times New Roman"/>
          <w:b/>
          <w:spacing w:val="-14"/>
        </w:rPr>
        <w:t xml:space="preserve"> </w:t>
      </w:r>
      <w:r>
        <w:rPr>
          <w:rFonts w:ascii="Times New Roman" w:hAnsi="Times New Roman"/>
          <w:b/>
        </w:rPr>
        <w:t>БЫСТРОГО</w:t>
      </w:r>
      <w:r>
        <w:rPr>
          <w:rFonts w:ascii="Times New Roman" w:hAnsi="Times New Roman"/>
          <w:b/>
          <w:spacing w:val="-13"/>
        </w:rPr>
        <w:t xml:space="preserve"> </w:t>
      </w:r>
      <w:r>
        <w:rPr>
          <w:rFonts w:ascii="Times New Roman" w:hAnsi="Times New Roman"/>
          <w:b/>
          <w:spacing w:val="-2"/>
        </w:rPr>
        <w:t>ОТВЕРЖДЕНИЯ</w:t>
      </w:r>
      <w:r>
        <w:rPr>
          <w:rFonts w:ascii="Times New Roman" w:hAnsi="Times New Roman"/>
          <w:b/>
          <w:spacing w:val="-2"/>
        </w:rPr>
        <w:t xml:space="preserve"> </w:t>
      </w:r>
      <w:r>
        <w:rPr>
          <w:rFonts w:ascii="Times New Roman" w:hAnsi="Times New Roman"/>
          <w:b/>
          <w:spacing w:val="-2"/>
          <w:lang w:val="en-US"/>
        </w:rPr>
        <w:t>Polymer</w:t>
      </w:r>
      <w:r w:rsidRPr="0093183F">
        <w:rPr>
          <w:rFonts w:ascii="Times New Roman" w:hAnsi="Times New Roman"/>
          <w:b/>
          <w:spacing w:val="-2"/>
        </w:rPr>
        <w:t xml:space="preserve"> </w:t>
      </w:r>
      <w:r>
        <w:rPr>
          <w:rFonts w:ascii="Times New Roman" w:hAnsi="Times New Roman"/>
          <w:b/>
          <w:spacing w:val="-2"/>
          <w:lang w:val="en-US"/>
        </w:rPr>
        <w:t>Cast</w:t>
      </w:r>
      <w:r w:rsidRPr="0093183F">
        <w:rPr>
          <w:rFonts w:ascii="Times New Roman" w:hAnsi="Times New Roman"/>
          <w:b/>
          <w:spacing w:val="-2"/>
        </w:rPr>
        <w:t xml:space="preserve"> 5. </w:t>
      </w:r>
      <w:r w:rsidR="00681208">
        <w:rPr>
          <w:rFonts w:ascii="Times New Roman" w:hAnsi="Times New Roman"/>
          <w:b/>
        </w:rPr>
        <w:br/>
      </w:r>
      <w:r w:rsidR="00681208">
        <w:rPr>
          <w:rFonts w:ascii="Times New Roman" w:hAnsi="Times New Roman"/>
          <w:b/>
        </w:rPr>
        <w:br/>
      </w:r>
      <w:r w:rsidR="00681208">
        <w:rPr>
          <w:rFonts w:ascii="Times New Roman" w:hAnsi="Times New Roman"/>
          <w:b/>
        </w:rPr>
        <w:br/>
        <w:t>ОБЛАСТИ ПРИМЕНЕНИЯ</w:t>
      </w:r>
      <w:r w:rsidR="00681208">
        <w:rPr>
          <w:rFonts w:ascii="Times New Roman" w:hAnsi="Times New Roman"/>
          <w:b/>
        </w:rPr>
        <w:tab/>
      </w:r>
      <w:r w:rsidR="00681208">
        <w:rPr>
          <w:rFonts w:ascii="Times New Roman" w:hAnsi="Times New Roman"/>
          <w:b/>
        </w:rPr>
        <w:tab/>
      </w:r>
      <w:r w:rsidR="00681208">
        <w:rPr>
          <w:sz w:val="24"/>
        </w:rPr>
        <w:t>Изготовление</w:t>
      </w:r>
      <w:r w:rsidR="00681208">
        <w:rPr>
          <w:spacing w:val="-6"/>
          <w:sz w:val="24"/>
        </w:rPr>
        <w:t xml:space="preserve"> </w:t>
      </w:r>
      <w:r w:rsidR="00681208">
        <w:rPr>
          <w:sz w:val="24"/>
        </w:rPr>
        <w:t>пластиковых</w:t>
      </w:r>
      <w:r w:rsidR="00681208">
        <w:rPr>
          <w:spacing w:val="-6"/>
          <w:sz w:val="24"/>
        </w:rPr>
        <w:t xml:space="preserve"> </w:t>
      </w:r>
      <w:r w:rsidR="00681208">
        <w:rPr>
          <w:sz w:val="24"/>
        </w:rPr>
        <w:t>фигур</w:t>
      </w:r>
      <w:r w:rsidR="00681208">
        <w:rPr>
          <w:spacing w:val="-8"/>
          <w:sz w:val="24"/>
        </w:rPr>
        <w:t xml:space="preserve"> </w:t>
      </w:r>
      <w:r w:rsidR="00681208">
        <w:rPr>
          <w:sz w:val="24"/>
        </w:rPr>
        <w:t>методом</w:t>
      </w:r>
      <w:r w:rsidR="00681208">
        <w:rPr>
          <w:spacing w:val="-9"/>
          <w:sz w:val="24"/>
        </w:rPr>
        <w:t xml:space="preserve"> </w:t>
      </w:r>
      <w:r w:rsidR="00681208">
        <w:rPr>
          <w:sz w:val="24"/>
        </w:rPr>
        <w:t>литья</w:t>
      </w:r>
      <w:r w:rsidR="00681208">
        <w:rPr>
          <w:spacing w:val="-7"/>
          <w:sz w:val="24"/>
        </w:rPr>
        <w:t xml:space="preserve"> </w:t>
      </w:r>
      <w:r w:rsidR="00681208">
        <w:rPr>
          <w:sz w:val="24"/>
        </w:rPr>
        <w:t>в</w:t>
      </w:r>
      <w:r w:rsidR="00681208">
        <w:rPr>
          <w:spacing w:val="-8"/>
          <w:sz w:val="24"/>
        </w:rPr>
        <w:t xml:space="preserve"> </w:t>
      </w:r>
      <w:r w:rsidR="00681208">
        <w:rPr>
          <w:sz w:val="24"/>
        </w:rPr>
        <w:t>открытые</w:t>
      </w:r>
      <w:r w:rsidR="00681208">
        <w:rPr>
          <w:spacing w:val="-6"/>
          <w:sz w:val="24"/>
        </w:rPr>
        <w:t xml:space="preserve"> </w:t>
      </w:r>
      <w:r w:rsidR="00681208">
        <w:rPr>
          <w:sz w:val="24"/>
        </w:rPr>
        <w:t>и закрытые формы.</w:t>
      </w:r>
    </w:p>
    <w:p w:rsidR="00757FA4" w:rsidRDefault="00000000">
      <w:pPr>
        <w:pStyle w:val="a3"/>
        <w:tabs>
          <w:tab w:val="left" w:pos="3800"/>
        </w:tabs>
        <w:spacing w:before="290" w:line="235" w:lineRule="auto"/>
        <w:ind w:left="2846" w:right="104" w:hanging="2835"/>
        <w:jc w:val="both"/>
      </w:pPr>
      <w:r>
        <w:rPr>
          <w:rFonts w:ascii="Times New Roman" w:hAnsi="Times New Roman"/>
          <w:b/>
          <w:spacing w:val="-2"/>
          <w:sz w:val="22"/>
        </w:rPr>
        <w:t>ОПИСАНИЕ</w:t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r>
        <w:t xml:space="preserve">Двухкомпонентная полиуретановая система, разработанная для унификации технологий литья и реализации двухкомпонентных пластиков. Основными особенностями данной системы являются универсальные и в тоже время уникальные возможности данных пластиков. Пластики серии </w:t>
      </w:r>
      <w:r w:rsidR="00681208">
        <w:rPr>
          <w:lang w:val="en-US"/>
        </w:rPr>
        <w:t>Polymer</w:t>
      </w:r>
      <w:r w:rsidR="00681208" w:rsidRPr="00681208">
        <w:t xml:space="preserve"> </w:t>
      </w:r>
      <w:proofErr w:type="gramStart"/>
      <w:r w:rsidR="00681208">
        <w:rPr>
          <w:lang w:val="en-US"/>
        </w:rPr>
        <w:t>Cast</w:t>
      </w:r>
      <w:r w:rsidR="00681208">
        <w:t xml:space="preserve"> </w:t>
      </w:r>
      <w:r>
        <w:t xml:space="preserve"> представлены</w:t>
      </w:r>
      <w:proofErr w:type="gramEnd"/>
      <w:r>
        <w:t xml:space="preserve"> в виде линейки разновременных составов от 2 до </w:t>
      </w:r>
      <w:r w:rsidR="00681208">
        <w:t>5</w:t>
      </w:r>
      <w:r>
        <w:t xml:space="preserve"> минут жизни. Основы из компонентов А с различными временными характеристиками при смешении</w:t>
      </w:r>
      <w:r>
        <w:rPr>
          <w:spacing w:val="40"/>
        </w:rPr>
        <w:t xml:space="preserve"> </w:t>
      </w:r>
      <w:r>
        <w:t>друг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другом</w:t>
      </w:r>
      <w:r>
        <w:rPr>
          <w:spacing w:val="40"/>
        </w:rPr>
        <w:t xml:space="preserve"> </w:t>
      </w:r>
      <w:r>
        <w:t>усредняют</w:t>
      </w:r>
      <w:r>
        <w:rPr>
          <w:spacing w:val="40"/>
        </w:rPr>
        <w:t xml:space="preserve"> </w:t>
      </w:r>
      <w:r>
        <w:t>временные</w:t>
      </w:r>
      <w:r>
        <w:rPr>
          <w:spacing w:val="40"/>
        </w:rPr>
        <w:t xml:space="preserve"> </w:t>
      </w:r>
      <w:r>
        <w:t>показатели</w:t>
      </w:r>
      <w:r>
        <w:rPr>
          <w:spacing w:val="40"/>
        </w:rPr>
        <w:t xml:space="preserve"> </w:t>
      </w:r>
      <w:r>
        <w:t>что позволяет получать необходимые временные нормы самостоятельно и формировать</w:t>
      </w:r>
      <w:r>
        <w:rPr>
          <w:spacing w:val="-5"/>
        </w:rPr>
        <w:t xml:space="preserve"> </w:t>
      </w:r>
      <w:r>
        <w:t>собственные</w:t>
      </w:r>
      <w:r>
        <w:rPr>
          <w:spacing w:val="-3"/>
        </w:rPr>
        <w:t xml:space="preserve"> </w:t>
      </w:r>
      <w:r>
        <w:t>системы</w:t>
      </w:r>
      <w:r>
        <w:rPr>
          <w:spacing w:val="-3"/>
        </w:rPr>
        <w:t xml:space="preserve"> </w:t>
      </w:r>
      <w:r>
        <w:t>компонентов,</w:t>
      </w:r>
      <w:r>
        <w:rPr>
          <w:spacing w:val="-3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наиболее</w:t>
      </w:r>
      <w:r>
        <w:rPr>
          <w:spacing w:val="-3"/>
        </w:rPr>
        <w:t xml:space="preserve"> </w:t>
      </w:r>
      <w:r>
        <w:t>актуально в сфере реализации продукта под конкретные временные требования индивидуального заказчика или приготовления продукта под индивидуальные проекты для производства от самых малых до весьма крупных фигур. Не маловажным показателем также является и весовое или объемное соотношение компонентов А и Б. В данной серии</w:t>
      </w:r>
      <w:r>
        <w:rPr>
          <w:spacing w:val="40"/>
        </w:rPr>
        <w:t xml:space="preserve"> </w:t>
      </w:r>
      <w:r>
        <w:t>пластиков смешивание в весовом или объемном соотношении равно А</w:t>
      </w:r>
      <w:r w:rsidR="00681208">
        <w:t>100</w:t>
      </w:r>
      <w:r>
        <w:t xml:space="preserve">% х Б </w:t>
      </w:r>
      <w:r w:rsidR="00681208">
        <w:t xml:space="preserve">100 </w:t>
      </w:r>
      <w:r>
        <w:t>% или 1:1, а незначительные смещения</w:t>
      </w:r>
      <w:r w:rsidR="00681208">
        <w:t xml:space="preserve"> </w:t>
      </w:r>
      <w:r w:rsidR="00681208">
        <w:rPr>
          <w:rFonts w:ascii="Arial" w:hAnsi="Arial" w:cs="Arial"/>
          <w:color w:val="18181B"/>
          <w:shd w:val="clear" w:color="auto" w:fill="FFFFFF"/>
        </w:rPr>
        <w:t> (±5%)</w:t>
      </w:r>
      <w:r>
        <w:t xml:space="preserve"> в наливе компонентов не несут под собой значительных изменений в качественных характеристиках отвержденного полимера, что играет исключительную роль как в случае производственного процесса при настройке смесительно-дозирующего</w:t>
      </w:r>
      <w:r>
        <w:rPr>
          <w:spacing w:val="29"/>
        </w:rPr>
        <w:t xml:space="preserve">  </w:t>
      </w:r>
      <w:r>
        <w:t>оборудования,</w:t>
      </w:r>
      <w:r>
        <w:rPr>
          <w:spacing w:val="28"/>
        </w:rPr>
        <w:t xml:space="preserve">  </w:t>
      </w:r>
      <w:r>
        <w:t>так</w:t>
      </w:r>
      <w:r>
        <w:rPr>
          <w:spacing w:val="30"/>
        </w:rPr>
        <w:t xml:space="preserve">  </w:t>
      </w:r>
      <w:r>
        <w:t>и</w:t>
      </w:r>
      <w:r>
        <w:rPr>
          <w:spacing w:val="31"/>
        </w:rPr>
        <w:t xml:space="preserve">  </w:t>
      </w:r>
      <w:r>
        <w:t>в</w:t>
      </w:r>
      <w:r>
        <w:rPr>
          <w:spacing w:val="30"/>
        </w:rPr>
        <w:t xml:space="preserve">  </w:t>
      </w:r>
      <w:r>
        <w:t>случае</w:t>
      </w:r>
      <w:r>
        <w:rPr>
          <w:spacing w:val="30"/>
        </w:rPr>
        <w:t xml:space="preserve">  </w:t>
      </w:r>
      <w:r>
        <w:rPr>
          <w:spacing w:val="-2"/>
        </w:rPr>
        <w:t>отсутствия</w:t>
      </w:r>
    </w:p>
    <w:p w:rsidR="00757FA4" w:rsidRDefault="00000000">
      <w:pPr>
        <w:pStyle w:val="a3"/>
        <w:spacing w:before="20" w:line="235" w:lineRule="auto"/>
        <w:ind w:left="2846" w:right="109"/>
        <w:jc w:val="both"/>
      </w:pPr>
      <w:r>
        <w:t xml:space="preserve">«набитой руки» или неопытности в работе с системой. В остальном пластики данной линейки ничем не уступают по функционалу другим литьевым пластикам. Их можно наполнять, окрашивать, обрабатывать, производить послойные отливы и имитировать </w:t>
      </w:r>
      <w:proofErr w:type="spellStart"/>
      <w:r>
        <w:t>ротоформование</w:t>
      </w:r>
      <w:proofErr w:type="spellEnd"/>
      <w:r>
        <w:t>. Низкая вязкость компонентов, отсутствие резких неприятных запахов и отличные прочностные показатели отвержденного полимера также позволят значительно упростить, разнообразить и воплотить в жизнь все, даже самые исключительные идеи.</w:t>
      </w:r>
    </w:p>
    <w:p w:rsidR="00757FA4" w:rsidRDefault="00000000">
      <w:pPr>
        <w:spacing w:before="21"/>
        <w:ind w:left="2846"/>
        <w:jc w:val="both"/>
      </w:pPr>
      <w:r>
        <w:t>Компонент</w:t>
      </w:r>
      <w:r>
        <w:rPr>
          <w:spacing w:val="-6"/>
        </w:rPr>
        <w:t xml:space="preserve"> </w:t>
      </w:r>
      <w:r>
        <w:t>А</w:t>
      </w:r>
      <w:r>
        <w:rPr>
          <w:spacing w:val="-6"/>
        </w:rPr>
        <w:t xml:space="preserve"> </w:t>
      </w:r>
      <w:r w:rsidR="00681208">
        <w:rPr>
          <w:lang w:val="en-US"/>
        </w:rPr>
        <w:t>Polymer</w:t>
      </w:r>
      <w:r w:rsidR="00681208" w:rsidRPr="00681208">
        <w:t xml:space="preserve"> </w:t>
      </w:r>
      <w:r w:rsidR="00681208">
        <w:rPr>
          <w:lang w:val="en-US"/>
        </w:rPr>
        <w:t>Cast</w:t>
      </w:r>
      <w:r>
        <w:rPr>
          <w:spacing w:val="-8"/>
        </w:rPr>
        <w:t xml:space="preserve"> </w:t>
      </w:r>
      <w:r>
        <w:t>–</w:t>
      </w:r>
      <w:r>
        <w:rPr>
          <w:spacing w:val="-4"/>
        </w:rPr>
        <w:t xml:space="preserve"> </w:t>
      </w:r>
      <w:proofErr w:type="spellStart"/>
      <w:r>
        <w:t>полиол</w:t>
      </w:r>
      <w:proofErr w:type="spellEnd"/>
      <w:r>
        <w:rPr>
          <w:spacing w:val="-7"/>
        </w:rPr>
        <w:t xml:space="preserve"> </w:t>
      </w:r>
      <w:r>
        <w:rPr>
          <w:spacing w:val="-2"/>
        </w:rPr>
        <w:t>ненаполненный</w:t>
      </w:r>
    </w:p>
    <w:p w:rsidR="00757FA4" w:rsidRDefault="00000000">
      <w:pPr>
        <w:spacing w:before="25"/>
        <w:ind w:left="2846"/>
        <w:jc w:val="both"/>
      </w:pPr>
      <w:r>
        <w:t>Компонент</w:t>
      </w:r>
      <w:r>
        <w:rPr>
          <w:spacing w:val="-5"/>
        </w:rPr>
        <w:t xml:space="preserve"> </w:t>
      </w:r>
      <w:r>
        <w:t>Б</w:t>
      </w:r>
      <w:r>
        <w:rPr>
          <w:spacing w:val="-5"/>
        </w:rPr>
        <w:t xml:space="preserve"> </w:t>
      </w:r>
      <w:r w:rsidR="00681208">
        <w:rPr>
          <w:lang w:val="en-US"/>
        </w:rPr>
        <w:t>Polymer</w:t>
      </w:r>
      <w:r w:rsidR="00681208" w:rsidRPr="00681208">
        <w:t xml:space="preserve"> </w:t>
      </w:r>
      <w:r w:rsidR="00681208">
        <w:rPr>
          <w:lang w:val="en-US"/>
        </w:rPr>
        <w:t>Cast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proofErr w:type="spellStart"/>
      <w:r>
        <w:t>изоцианат</w:t>
      </w:r>
      <w:proofErr w:type="spellEnd"/>
      <w:r>
        <w:rPr>
          <w:spacing w:val="-7"/>
        </w:rPr>
        <w:t xml:space="preserve"> </w:t>
      </w:r>
      <w:r>
        <w:t>(MDI)</w:t>
      </w:r>
      <w:r>
        <w:rPr>
          <w:spacing w:val="-4"/>
        </w:rPr>
        <w:t xml:space="preserve"> </w:t>
      </w:r>
      <w:r>
        <w:rPr>
          <w:spacing w:val="-2"/>
        </w:rPr>
        <w:t>ненаполненный</w:t>
      </w:r>
    </w:p>
    <w:p w:rsidR="00757FA4" w:rsidRDefault="00757FA4">
      <w:pPr>
        <w:pStyle w:val="a3"/>
        <w:spacing w:before="27"/>
        <w:rPr>
          <w:sz w:val="22"/>
        </w:rPr>
      </w:pPr>
    </w:p>
    <w:p w:rsidR="00757FA4" w:rsidRDefault="00000000">
      <w:pPr>
        <w:tabs>
          <w:tab w:val="left" w:pos="3188"/>
        </w:tabs>
        <w:ind w:left="12"/>
        <w:rPr>
          <w:sz w:val="24"/>
        </w:rPr>
      </w:pPr>
      <w:proofErr w:type="gramStart"/>
      <w:r>
        <w:rPr>
          <w:rFonts w:ascii="Times New Roman" w:hAnsi="Times New Roman"/>
          <w:b/>
          <w:spacing w:val="-2"/>
        </w:rPr>
        <w:t>ОСОБЕННОСТИ</w:t>
      </w:r>
      <w:r>
        <w:rPr>
          <w:rFonts w:ascii="Times New Roman" w:hAnsi="Times New Roman"/>
          <w:b/>
        </w:rPr>
        <w:tab/>
      </w:r>
      <w:r>
        <w:rPr>
          <w:sz w:val="24"/>
        </w:rPr>
        <w:t>Очень</w:t>
      </w:r>
      <w:proofErr w:type="gramEnd"/>
      <w:r>
        <w:rPr>
          <w:spacing w:val="-8"/>
          <w:sz w:val="24"/>
        </w:rPr>
        <w:t xml:space="preserve"> </w:t>
      </w:r>
      <w:r>
        <w:rPr>
          <w:sz w:val="24"/>
        </w:rPr>
        <w:t>хорошая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текучесть;</w:t>
      </w:r>
    </w:p>
    <w:p w:rsidR="00757FA4" w:rsidRDefault="00000000">
      <w:pPr>
        <w:pStyle w:val="a3"/>
        <w:spacing w:line="292" w:lineRule="exact"/>
        <w:ind w:left="2846"/>
      </w:pPr>
      <w:r>
        <w:t>Хорошее</w:t>
      </w:r>
      <w:r>
        <w:rPr>
          <w:spacing w:val="-7"/>
        </w:rPr>
        <w:t xml:space="preserve"> </w:t>
      </w:r>
      <w:r>
        <w:t>смачивание</w:t>
      </w:r>
      <w:r>
        <w:rPr>
          <w:spacing w:val="-7"/>
        </w:rPr>
        <w:t xml:space="preserve"> </w:t>
      </w:r>
      <w:r>
        <w:rPr>
          <w:spacing w:val="-2"/>
        </w:rPr>
        <w:t>наполнителей;</w:t>
      </w:r>
    </w:p>
    <w:p w:rsidR="00757FA4" w:rsidRDefault="00000000">
      <w:pPr>
        <w:pStyle w:val="a3"/>
        <w:ind w:left="2846" w:right="2300"/>
      </w:pPr>
      <w:r>
        <w:t>Применим</w:t>
      </w:r>
      <w:r>
        <w:rPr>
          <w:spacing w:val="-11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большим</w:t>
      </w:r>
      <w:r>
        <w:rPr>
          <w:spacing w:val="-13"/>
        </w:rPr>
        <w:t xml:space="preserve"> </w:t>
      </w:r>
      <w:r>
        <w:t>количеством</w:t>
      </w:r>
      <w:r w:rsidR="00681208" w:rsidRPr="00681208">
        <w:t xml:space="preserve"> </w:t>
      </w:r>
      <w:r w:rsidR="00681208">
        <w:t>сухого</w:t>
      </w:r>
      <w:r>
        <w:rPr>
          <w:spacing w:val="-11"/>
        </w:rPr>
        <w:t xml:space="preserve"> </w:t>
      </w:r>
      <w:r>
        <w:t>наполнителя; Хорошая адгезия к большинству материалов; Высокая чистота поверхности;</w:t>
      </w:r>
    </w:p>
    <w:p w:rsidR="00757FA4" w:rsidRDefault="00000000">
      <w:pPr>
        <w:pStyle w:val="a3"/>
        <w:ind w:left="2846" w:right="2300"/>
      </w:pPr>
      <w:r>
        <w:t>Хорошая</w:t>
      </w:r>
      <w:r>
        <w:rPr>
          <w:spacing w:val="-14"/>
        </w:rPr>
        <w:t xml:space="preserve"> </w:t>
      </w:r>
      <w:r>
        <w:t>податливость</w:t>
      </w:r>
      <w:r>
        <w:rPr>
          <w:spacing w:val="-14"/>
        </w:rPr>
        <w:t xml:space="preserve"> </w:t>
      </w:r>
      <w:r>
        <w:t>механической</w:t>
      </w:r>
      <w:r>
        <w:rPr>
          <w:spacing w:val="-13"/>
        </w:rPr>
        <w:t xml:space="preserve"> </w:t>
      </w:r>
      <w:r>
        <w:t>обработке; Отсутствие резкого запаха;</w:t>
      </w:r>
    </w:p>
    <w:p w:rsidR="00757FA4" w:rsidRDefault="00000000">
      <w:pPr>
        <w:pStyle w:val="a3"/>
        <w:spacing w:line="293" w:lineRule="exact"/>
        <w:ind w:left="2846"/>
      </w:pPr>
      <w:r>
        <w:t>Хорошая</w:t>
      </w:r>
      <w:r>
        <w:rPr>
          <w:spacing w:val="-7"/>
        </w:rPr>
        <w:t xml:space="preserve"> </w:t>
      </w:r>
      <w:r>
        <w:rPr>
          <w:spacing w:val="-2"/>
        </w:rPr>
        <w:t>окрашиваемость.</w:t>
      </w:r>
    </w:p>
    <w:p w:rsidR="00757FA4" w:rsidRDefault="00000000">
      <w:pPr>
        <w:pStyle w:val="a3"/>
        <w:tabs>
          <w:tab w:val="left" w:pos="3336"/>
          <w:tab w:val="left" w:pos="7947"/>
        </w:tabs>
        <w:spacing w:before="198" w:line="266" w:lineRule="exact"/>
        <w:ind w:left="12"/>
      </w:pPr>
      <w:r>
        <w:rPr>
          <w:rFonts w:ascii="Times New Roman" w:hAnsi="Times New Roman"/>
          <w:b/>
          <w:spacing w:val="-2"/>
          <w:sz w:val="22"/>
        </w:rPr>
        <w:t>ПЕРЕРАБОТКА</w:t>
      </w:r>
      <w:r>
        <w:rPr>
          <w:rFonts w:ascii="Times New Roman" w:hAnsi="Times New Roman"/>
          <w:b/>
          <w:sz w:val="22"/>
        </w:rPr>
        <w:tab/>
      </w:r>
      <w:r>
        <w:t>Рабочее</w:t>
      </w:r>
      <w:r>
        <w:rPr>
          <w:spacing w:val="-4"/>
        </w:rPr>
        <w:t xml:space="preserve"> </w:t>
      </w:r>
      <w:r>
        <w:t>соотношение</w:t>
      </w:r>
      <w:r>
        <w:rPr>
          <w:spacing w:val="-4"/>
        </w:rPr>
        <w:t xml:space="preserve"> </w:t>
      </w:r>
      <w:r>
        <w:t>компонентов</w:t>
      </w:r>
      <w:r>
        <w:rPr>
          <w:spacing w:val="-5"/>
        </w:rPr>
        <w:t xml:space="preserve"> </w:t>
      </w:r>
      <w:proofErr w:type="gramStart"/>
      <w:r>
        <w:t>А</w:t>
      </w:r>
      <w:r>
        <w:rPr>
          <w:spacing w:val="-8"/>
        </w:rPr>
        <w:t xml:space="preserve"> </w:t>
      </w:r>
      <w:r>
        <w:t>:</w:t>
      </w:r>
      <w:proofErr w:type="gramEnd"/>
      <w:r>
        <w:rPr>
          <w:spacing w:val="-3"/>
        </w:rPr>
        <w:t xml:space="preserve"> </w:t>
      </w:r>
      <w:r>
        <w:rPr>
          <w:spacing w:val="-5"/>
        </w:rPr>
        <w:t>Б,</w:t>
      </w:r>
      <w:r>
        <w:tab/>
        <w:t>по</w:t>
      </w:r>
      <w:r>
        <w:rPr>
          <w:spacing w:val="-6"/>
        </w:rPr>
        <w:t xml:space="preserve"> </w:t>
      </w:r>
      <w:r>
        <w:t>объему</w:t>
      </w:r>
      <w:r>
        <w:rPr>
          <w:spacing w:val="-3"/>
        </w:rPr>
        <w:t xml:space="preserve"> </w:t>
      </w:r>
      <w:r>
        <w:rPr>
          <w:spacing w:val="-5"/>
        </w:rPr>
        <w:t>1:1</w:t>
      </w:r>
    </w:p>
    <w:p w:rsidR="00757FA4" w:rsidRDefault="00000000">
      <w:pPr>
        <w:pStyle w:val="a3"/>
        <w:tabs>
          <w:tab w:val="right" w:pos="9267"/>
        </w:tabs>
        <w:spacing w:before="15" w:line="196" w:lineRule="auto"/>
        <w:ind w:left="2846" w:right="1372" w:firstLine="5096"/>
      </w:pPr>
      <w:r>
        <w:t>по массе 1:1 Время</w:t>
      </w:r>
      <w:r>
        <w:rPr>
          <w:spacing w:val="-8"/>
        </w:rPr>
        <w:t xml:space="preserve"> </w:t>
      </w:r>
      <w:r>
        <w:t>жизни</w:t>
      </w:r>
      <w:r>
        <w:rPr>
          <w:spacing w:val="-8"/>
        </w:rPr>
        <w:t xml:space="preserve"> </w:t>
      </w:r>
      <w:r>
        <w:t>(гелеобразования,</w:t>
      </w:r>
      <w:r>
        <w:rPr>
          <w:spacing w:val="-8"/>
        </w:rPr>
        <w:t xml:space="preserve"> </w:t>
      </w:r>
      <w:r>
        <w:t>текучести)</w:t>
      </w:r>
      <w:r>
        <w:rPr>
          <w:spacing w:val="-7"/>
        </w:rPr>
        <w:t xml:space="preserve"> </w:t>
      </w:r>
      <w:r>
        <w:rPr>
          <w:spacing w:val="-2"/>
        </w:rPr>
        <w:t>мин.,</w:t>
      </w:r>
      <w:r>
        <w:rPr>
          <w:rFonts w:ascii="Times New Roman" w:hAnsi="Times New Roman"/>
        </w:rPr>
        <w:tab/>
      </w:r>
      <w:r w:rsidR="00681208">
        <w:rPr>
          <w:spacing w:val="-10"/>
        </w:rPr>
        <w:t>4</w:t>
      </w:r>
      <w:r>
        <w:t xml:space="preserve"> - </w:t>
      </w:r>
      <w:r w:rsidR="00681208">
        <w:t>5</w:t>
      </w:r>
    </w:p>
    <w:p w:rsidR="00757FA4" w:rsidRDefault="00000000">
      <w:pPr>
        <w:pStyle w:val="a3"/>
        <w:tabs>
          <w:tab w:val="right" w:pos="9289"/>
        </w:tabs>
        <w:spacing w:line="226" w:lineRule="exact"/>
        <w:ind w:left="2846"/>
      </w:pPr>
      <w:r>
        <w:t>Время</w:t>
      </w:r>
      <w:r>
        <w:rPr>
          <w:spacing w:val="-5"/>
        </w:rPr>
        <w:t xml:space="preserve"> </w:t>
      </w:r>
      <w:r>
        <w:t>отверждения</w:t>
      </w:r>
      <w:r>
        <w:rPr>
          <w:spacing w:val="-4"/>
        </w:rPr>
        <w:t xml:space="preserve"> </w:t>
      </w:r>
      <w:r>
        <w:t>(извлечения</w:t>
      </w:r>
      <w:r>
        <w:rPr>
          <w:spacing w:val="-5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формы)</w:t>
      </w:r>
      <w:r>
        <w:rPr>
          <w:spacing w:val="-6"/>
        </w:rPr>
        <w:t xml:space="preserve"> </w:t>
      </w:r>
      <w:r>
        <w:rPr>
          <w:spacing w:val="-4"/>
        </w:rPr>
        <w:t>мин.,</w:t>
      </w:r>
      <w:r>
        <w:rPr>
          <w:rFonts w:ascii="Times New Roman" w:hAnsi="Times New Roman"/>
        </w:rPr>
        <w:tab/>
      </w:r>
      <w:r>
        <w:rPr>
          <w:spacing w:val="-5"/>
        </w:rPr>
        <w:t xml:space="preserve">30 </w:t>
      </w:r>
      <w:r>
        <w:t>- 40</w:t>
      </w:r>
    </w:p>
    <w:p w:rsidR="00757FA4" w:rsidRDefault="00000000">
      <w:pPr>
        <w:pStyle w:val="a3"/>
        <w:tabs>
          <w:tab w:val="right" w:pos="9292"/>
        </w:tabs>
        <w:spacing w:line="268" w:lineRule="exact"/>
        <w:ind w:left="2846"/>
      </w:pPr>
      <w:r>
        <w:t>Время</w:t>
      </w:r>
      <w:r>
        <w:rPr>
          <w:spacing w:val="-8"/>
        </w:rPr>
        <w:t xml:space="preserve"> </w:t>
      </w:r>
      <w:r>
        <w:t>полного</w:t>
      </w:r>
      <w:r>
        <w:rPr>
          <w:spacing w:val="-9"/>
        </w:rPr>
        <w:t xml:space="preserve"> </w:t>
      </w:r>
      <w:r>
        <w:t>отверждения</w:t>
      </w:r>
      <w:r>
        <w:rPr>
          <w:spacing w:val="-8"/>
        </w:rPr>
        <w:t xml:space="preserve"> </w:t>
      </w:r>
      <w:r>
        <w:t>(пост-отверждение)</w:t>
      </w:r>
      <w:r>
        <w:rPr>
          <w:spacing w:val="-6"/>
        </w:rPr>
        <w:t xml:space="preserve"> </w:t>
      </w:r>
      <w:r>
        <w:rPr>
          <w:spacing w:val="-5"/>
        </w:rPr>
        <w:t>ч.,</w:t>
      </w:r>
      <w:r>
        <w:tab/>
      </w:r>
      <w:r>
        <w:rPr>
          <w:spacing w:val="-5"/>
        </w:rPr>
        <w:t xml:space="preserve">24 </w:t>
      </w:r>
      <w:r>
        <w:t>- 48</w:t>
      </w:r>
    </w:p>
    <w:p w:rsidR="00757FA4" w:rsidRDefault="00757FA4">
      <w:pPr>
        <w:pStyle w:val="a3"/>
        <w:spacing w:line="268" w:lineRule="exact"/>
        <w:sectPr w:rsidR="00757FA4" w:rsidSect="0093183F">
          <w:type w:val="continuous"/>
          <w:pgSz w:w="11920" w:h="16850"/>
          <w:pgMar w:top="514" w:right="566" w:bottom="280" w:left="708" w:header="720" w:footer="720" w:gutter="0"/>
          <w:cols w:space="720"/>
        </w:sectPr>
      </w:pPr>
    </w:p>
    <w:p w:rsidR="00757FA4" w:rsidRDefault="00000000">
      <w:pPr>
        <w:spacing w:before="66" w:after="5"/>
        <w:ind w:left="1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ФИЗИЧЕСКИЕ</w:t>
      </w:r>
      <w:r>
        <w:rPr>
          <w:rFonts w:ascii="Times New Roman" w:hAnsi="Times New Roman"/>
          <w:b/>
          <w:spacing w:val="-9"/>
        </w:rPr>
        <w:t xml:space="preserve"> </w:t>
      </w:r>
      <w:r>
        <w:rPr>
          <w:rFonts w:ascii="Times New Roman" w:hAnsi="Times New Roman"/>
          <w:b/>
          <w:spacing w:val="-2"/>
        </w:rPr>
        <w:t>СВОЙСТВА</w:t>
      </w:r>
    </w:p>
    <w:tbl>
      <w:tblPr>
        <w:tblStyle w:val="TableNormal"/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51"/>
        <w:gridCol w:w="1647"/>
        <w:gridCol w:w="1801"/>
        <w:gridCol w:w="1805"/>
      </w:tblGrid>
      <w:tr w:rsidR="00757FA4">
        <w:trPr>
          <w:trHeight w:val="249"/>
        </w:trPr>
        <w:tc>
          <w:tcPr>
            <w:tcW w:w="5051" w:type="dxa"/>
          </w:tcPr>
          <w:p w:rsidR="00757FA4" w:rsidRDefault="00000000">
            <w:pPr>
              <w:pStyle w:val="TableParagraph"/>
              <w:spacing w:line="229" w:lineRule="exact"/>
              <w:ind w:left="4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ПОКАЗАТЕЛИ</w:t>
            </w:r>
          </w:p>
        </w:tc>
        <w:tc>
          <w:tcPr>
            <w:tcW w:w="1647" w:type="dxa"/>
          </w:tcPr>
          <w:p w:rsidR="00757FA4" w:rsidRDefault="00000000">
            <w:pPr>
              <w:pStyle w:val="TableParagraph"/>
              <w:spacing w:line="229" w:lineRule="exact"/>
              <w:ind w:left="8" w:right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ПОЛИОЛ</w:t>
            </w:r>
          </w:p>
        </w:tc>
        <w:tc>
          <w:tcPr>
            <w:tcW w:w="1801" w:type="dxa"/>
          </w:tcPr>
          <w:p w:rsidR="00757FA4" w:rsidRDefault="00000000">
            <w:pPr>
              <w:pStyle w:val="TableParagraph"/>
              <w:spacing w:line="229" w:lineRule="exact"/>
              <w:ind w:left="9" w:right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ИЗОЦИАНАТ</w:t>
            </w:r>
          </w:p>
        </w:tc>
        <w:tc>
          <w:tcPr>
            <w:tcW w:w="1805" w:type="dxa"/>
          </w:tcPr>
          <w:p w:rsidR="00757FA4" w:rsidRDefault="00000000">
            <w:pPr>
              <w:pStyle w:val="TableParagraph"/>
              <w:spacing w:line="229" w:lineRule="exact"/>
              <w:ind w:left="7" w:right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СМЕСЬ</w:t>
            </w:r>
          </w:p>
        </w:tc>
      </w:tr>
      <w:tr w:rsidR="00757FA4">
        <w:trPr>
          <w:trHeight w:val="612"/>
        </w:trPr>
        <w:tc>
          <w:tcPr>
            <w:tcW w:w="5051" w:type="dxa"/>
          </w:tcPr>
          <w:p w:rsidR="00757FA4" w:rsidRDefault="00000000">
            <w:pPr>
              <w:pStyle w:val="TableParagraph"/>
              <w:spacing w:before="7" w:line="204" w:lineRule="auto"/>
              <w:ind w:left="4"/>
              <w:jc w:val="left"/>
              <w:rPr>
                <w:sz w:val="24"/>
              </w:rPr>
            </w:pPr>
            <w:r>
              <w:rPr>
                <w:sz w:val="24"/>
              </w:rPr>
              <w:t>Динамическая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вязкость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температуре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20°С, </w:t>
            </w:r>
            <w:proofErr w:type="spellStart"/>
            <w:r>
              <w:rPr>
                <w:sz w:val="24"/>
              </w:rPr>
              <w:t>Мпа</w:t>
            </w:r>
            <w:r>
              <w:rPr>
                <w:b/>
                <w:sz w:val="24"/>
                <w:vertAlign w:val="superscript"/>
              </w:rPr>
              <w:t>.</w:t>
            </w:r>
            <w:r>
              <w:rPr>
                <w:sz w:val="24"/>
              </w:rPr>
              <w:t>с</w:t>
            </w:r>
            <w:proofErr w:type="spellEnd"/>
            <w:r>
              <w:rPr>
                <w:sz w:val="24"/>
              </w:rPr>
              <w:t>, в пределах</w:t>
            </w:r>
          </w:p>
        </w:tc>
        <w:tc>
          <w:tcPr>
            <w:tcW w:w="1647" w:type="dxa"/>
          </w:tcPr>
          <w:p w:rsidR="00757FA4" w:rsidRDefault="00000000">
            <w:pPr>
              <w:pStyle w:val="TableParagraph"/>
              <w:spacing w:line="266" w:lineRule="exact"/>
              <w:ind w:left="8" w:right="1"/>
              <w:rPr>
                <w:sz w:val="24"/>
              </w:rPr>
            </w:pPr>
            <w:r>
              <w:rPr>
                <w:spacing w:val="-2"/>
                <w:sz w:val="24"/>
              </w:rPr>
              <w:t>90±20</w:t>
            </w:r>
          </w:p>
        </w:tc>
        <w:tc>
          <w:tcPr>
            <w:tcW w:w="1801" w:type="dxa"/>
          </w:tcPr>
          <w:p w:rsidR="00757FA4" w:rsidRDefault="00000000">
            <w:pPr>
              <w:pStyle w:val="TableParagraph"/>
              <w:spacing w:line="266" w:lineRule="exact"/>
              <w:ind w:left="9" w:right="3"/>
              <w:rPr>
                <w:sz w:val="24"/>
              </w:rPr>
            </w:pPr>
            <w:r>
              <w:rPr>
                <w:spacing w:val="-2"/>
                <w:sz w:val="24"/>
              </w:rPr>
              <w:t>80±20</w:t>
            </w:r>
          </w:p>
        </w:tc>
        <w:tc>
          <w:tcPr>
            <w:tcW w:w="1805" w:type="dxa"/>
          </w:tcPr>
          <w:p w:rsidR="00757FA4" w:rsidRDefault="00000000">
            <w:pPr>
              <w:pStyle w:val="TableParagraph"/>
              <w:spacing w:line="266" w:lineRule="exact"/>
              <w:ind w:left="7" w:right="1"/>
              <w:rPr>
                <w:sz w:val="24"/>
              </w:rPr>
            </w:pPr>
            <w:r>
              <w:rPr>
                <w:spacing w:val="-2"/>
                <w:sz w:val="24"/>
              </w:rPr>
              <w:t>85±20</w:t>
            </w:r>
          </w:p>
        </w:tc>
      </w:tr>
      <w:tr w:rsidR="00757FA4">
        <w:trPr>
          <w:trHeight w:val="251"/>
        </w:trPr>
        <w:tc>
          <w:tcPr>
            <w:tcW w:w="5051" w:type="dxa"/>
          </w:tcPr>
          <w:p w:rsidR="00757FA4" w:rsidRDefault="00000000">
            <w:pPr>
              <w:pStyle w:val="TableParagraph"/>
              <w:spacing w:line="232" w:lineRule="exact"/>
              <w:ind w:left="4"/>
              <w:jc w:val="left"/>
              <w:rPr>
                <w:sz w:val="24"/>
              </w:rPr>
            </w:pPr>
            <w:r>
              <w:rPr>
                <w:sz w:val="24"/>
              </w:rPr>
              <w:t>Плотность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температуре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20°С,</w:t>
            </w:r>
            <w:r>
              <w:rPr>
                <w:spacing w:val="-4"/>
                <w:sz w:val="24"/>
              </w:rPr>
              <w:t xml:space="preserve"> г/см</w:t>
            </w:r>
            <w:r>
              <w:rPr>
                <w:spacing w:val="-4"/>
                <w:sz w:val="24"/>
                <w:vertAlign w:val="superscript"/>
              </w:rPr>
              <w:t>3</w:t>
            </w:r>
          </w:p>
        </w:tc>
        <w:tc>
          <w:tcPr>
            <w:tcW w:w="1647" w:type="dxa"/>
          </w:tcPr>
          <w:p w:rsidR="00757FA4" w:rsidRDefault="00000000">
            <w:pPr>
              <w:pStyle w:val="TableParagraph"/>
              <w:spacing w:line="232" w:lineRule="exact"/>
              <w:ind w:left="8" w:right="5"/>
              <w:rPr>
                <w:sz w:val="24"/>
              </w:rPr>
            </w:pPr>
            <w:r>
              <w:rPr>
                <w:spacing w:val="-2"/>
                <w:sz w:val="24"/>
              </w:rPr>
              <w:t>0,98±0,05</w:t>
            </w:r>
          </w:p>
        </w:tc>
        <w:tc>
          <w:tcPr>
            <w:tcW w:w="1801" w:type="dxa"/>
          </w:tcPr>
          <w:p w:rsidR="00757FA4" w:rsidRDefault="00000000">
            <w:pPr>
              <w:pStyle w:val="TableParagraph"/>
              <w:spacing w:line="232" w:lineRule="exact"/>
              <w:ind w:left="9" w:right="2"/>
              <w:rPr>
                <w:sz w:val="24"/>
              </w:rPr>
            </w:pPr>
            <w:r>
              <w:rPr>
                <w:spacing w:val="-2"/>
                <w:sz w:val="24"/>
              </w:rPr>
              <w:t>1,17±0,05</w:t>
            </w:r>
          </w:p>
        </w:tc>
        <w:tc>
          <w:tcPr>
            <w:tcW w:w="1805" w:type="dxa"/>
          </w:tcPr>
          <w:p w:rsidR="00757FA4" w:rsidRDefault="00000000">
            <w:pPr>
              <w:pStyle w:val="TableParagraph"/>
              <w:spacing w:line="232" w:lineRule="exact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1,07±0,05</w:t>
            </w:r>
          </w:p>
        </w:tc>
      </w:tr>
      <w:tr w:rsidR="00757FA4">
        <w:trPr>
          <w:trHeight w:val="251"/>
        </w:trPr>
        <w:tc>
          <w:tcPr>
            <w:tcW w:w="5051" w:type="dxa"/>
          </w:tcPr>
          <w:p w:rsidR="00757FA4" w:rsidRDefault="00000000">
            <w:pPr>
              <w:pStyle w:val="TableParagraph"/>
              <w:spacing w:line="232" w:lineRule="exact"/>
              <w:ind w:left="4"/>
              <w:jc w:val="left"/>
              <w:rPr>
                <w:sz w:val="24"/>
              </w:rPr>
            </w:pPr>
            <w:r>
              <w:rPr>
                <w:sz w:val="24"/>
              </w:rPr>
              <w:t>Внешний</w:t>
            </w:r>
            <w:r>
              <w:rPr>
                <w:spacing w:val="-5"/>
                <w:sz w:val="24"/>
              </w:rPr>
              <w:t xml:space="preserve"> вид</w:t>
            </w:r>
          </w:p>
        </w:tc>
        <w:tc>
          <w:tcPr>
            <w:tcW w:w="1647" w:type="dxa"/>
          </w:tcPr>
          <w:p w:rsidR="00757FA4" w:rsidRDefault="00000000">
            <w:pPr>
              <w:pStyle w:val="TableParagraph"/>
              <w:spacing w:line="232" w:lineRule="exact"/>
              <w:ind w:left="8" w:right="5"/>
              <w:rPr>
                <w:sz w:val="24"/>
              </w:rPr>
            </w:pPr>
            <w:r>
              <w:rPr>
                <w:spacing w:val="-2"/>
                <w:sz w:val="24"/>
              </w:rPr>
              <w:t>жидкость</w:t>
            </w:r>
          </w:p>
        </w:tc>
        <w:tc>
          <w:tcPr>
            <w:tcW w:w="1801" w:type="dxa"/>
          </w:tcPr>
          <w:p w:rsidR="00757FA4" w:rsidRDefault="00000000">
            <w:pPr>
              <w:pStyle w:val="TableParagraph"/>
              <w:spacing w:line="232" w:lineRule="exact"/>
              <w:ind w:left="9" w:right="2"/>
              <w:rPr>
                <w:sz w:val="24"/>
              </w:rPr>
            </w:pPr>
            <w:r>
              <w:rPr>
                <w:spacing w:val="-2"/>
                <w:sz w:val="24"/>
              </w:rPr>
              <w:t>жидкость</w:t>
            </w:r>
          </w:p>
        </w:tc>
        <w:tc>
          <w:tcPr>
            <w:tcW w:w="1805" w:type="dxa"/>
          </w:tcPr>
          <w:p w:rsidR="00757FA4" w:rsidRDefault="00000000">
            <w:pPr>
              <w:pStyle w:val="TableParagraph"/>
              <w:spacing w:line="232" w:lineRule="exact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жидкость</w:t>
            </w:r>
          </w:p>
        </w:tc>
      </w:tr>
      <w:tr w:rsidR="00757FA4">
        <w:trPr>
          <w:trHeight w:val="501"/>
        </w:trPr>
        <w:tc>
          <w:tcPr>
            <w:tcW w:w="5051" w:type="dxa"/>
          </w:tcPr>
          <w:p w:rsidR="00757FA4" w:rsidRDefault="00000000">
            <w:pPr>
              <w:pStyle w:val="TableParagraph"/>
              <w:spacing w:line="263" w:lineRule="exact"/>
              <w:ind w:left="4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Цвет</w:t>
            </w:r>
          </w:p>
        </w:tc>
        <w:tc>
          <w:tcPr>
            <w:tcW w:w="1647" w:type="dxa"/>
          </w:tcPr>
          <w:p w:rsidR="00757FA4" w:rsidRDefault="00000000">
            <w:pPr>
              <w:pStyle w:val="TableParagraph"/>
              <w:spacing w:line="263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Светло-желтый</w:t>
            </w:r>
          </w:p>
        </w:tc>
        <w:tc>
          <w:tcPr>
            <w:tcW w:w="1801" w:type="dxa"/>
          </w:tcPr>
          <w:p w:rsidR="00757FA4" w:rsidRDefault="00000000">
            <w:pPr>
              <w:pStyle w:val="TableParagraph"/>
              <w:spacing w:line="242" w:lineRule="exact"/>
              <w:ind w:left="9" w:right="3"/>
              <w:rPr>
                <w:sz w:val="24"/>
              </w:rPr>
            </w:pPr>
            <w:r>
              <w:rPr>
                <w:spacing w:val="-2"/>
                <w:sz w:val="24"/>
              </w:rPr>
              <w:t>Темно-</w:t>
            </w:r>
          </w:p>
          <w:p w:rsidR="00757FA4" w:rsidRDefault="00000000">
            <w:pPr>
              <w:pStyle w:val="TableParagraph"/>
              <w:spacing w:line="239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коричневый</w:t>
            </w:r>
          </w:p>
        </w:tc>
        <w:tc>
          <w:tcPr>
            <w:tcW w:w="1805" w:type="dxa"/>
          </w:tcPr>
          <w:p w:rsidR="00757FA4" w:rsidRDefault="00000000">
            <w:pPr>
              <w:pStyle w:val="TableParagraph"/>
              <w:spacing w:line="263" w:lineRule="exact"/>
              <w:ind w:left="7" w:right="1"/>
              <w:rPr>
                <w:sz w:val="24"/>
              </w:rPr>
            </w:pPr>
            <w:r>
              <w:rPr>
                <w:spacing w:val="-2"/>
                <w:sz w:val="24"/>
              </w:rPr>
              <w:t>Прозрачный</w:t>
            </w:r>
          </w:p>
        </w:tc>
      </w:tr>
    </w:tbl>
    <w:p w:rsidR="00757FA4" w:rsidRDefault="00757FA4">
      <w:pPr>
        <w:pStyle w:val="a3"/>
        <w:spacing w:before="114"/>
        <w:rPr>
          <w:rFonts w:ascii="Times New Roman"/>
          <w:b/>
          <w:sz w:val="22"/>
        </w:rPr>
      </w:pPr>
    </w:p>
    <w:p w:rsidR="00757FA4" w:rsidRDefault="00000000">
      <w:pPr>
        <w:pStyle w:val="1"/>
        <w:ind w:left="496"/>
        <w:jc w:val="both"/>
      </w:pPr>
      <w:r>
        <w:t>МЕХАНИЧЕСКИЕ</w:t>
      </w:r>
      <w:r>
        <w:rPr>
          <w:spacing w:val="-5"/>
        </w:rPr>
        <w:t xml:space="preserve"> </w:t>
      </w:r>
      <w:r>
        <w:rPr>
          <w:spacing w:val="-2"/>
        </w:rPr>
        <w:t>СВОЙСТВА*</w:t>
      </w:r>
    </w:p>
    <w:tbl>
      <w:tblPr>
        <w:tblStyle w:val="TableNormal"/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23"/>
        <w:gridCol w:w="2714"/>
        <w:gridCol w:w="2417"/>
      </w:tblGrid>
      <w:tr w:rsidR="00757FA4">
        <w:trPr>
          <w:trHeight w:val="592"/>
        </w:trPr>
        <w:tc>
          <w:tcPr>
            <w:tcW w:w="5223" w:type="dxa"/>
            <w:tcBorders>
              <w:top w:val="nil"/>
              <w:bottom w:val="single" w:sz="6" w:space="0" w:color="000000"/>
            </w:tcBorders>
          </w:tcPr>
          <w:p w:rsidR="00757FA4" w:rsidRDefault="00000000">
            <w:pPr>
              <w:pStyle w:val="TableParagraph"/>
              <w:spacing w:before="92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pacing w:val="-2"/>
              </w:rPr>
              <w:t>ПОКАЗАТЕЛЬ</w:t>
            </w:r>
          </w:p>
        </w:tc>
        <w:tc>
          <w:tcPr>
            <w:tcW w:w="2714" w:type="dxa"/>
            <w:tcBorders>
              <w:top w:val="nil"/>
            </w:tcBorders>
          </w:tcPr>
          <w:p w:rsidR="00757FA4" w:rsidRDefault="00000000">
            <w:pPr>
              <w:pStyle w:val="TableParagraph"/>
              <w:spacing w:before="92"/>
              <w:ind w:left="12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pacing w:val="-5"/>
              </w:rPr>
              <w:t>НД</w:t>
            </w:r>
          </w:p>
        </w:tc>
        <w:tc>
          <w:tcPr>
            <w:tcW w:w="2417" w:type="dxa"/>
          </w:tcPr>
          <w:p w:rsidR="00757FA4" w:rsidRDefault="00757FA4">
            <w:pPr>
              <w:pStyle w:val="TableParagraph"/>
              <w:ind w:left="0"/>
              <w:jc w:val="left"/>
              <w:rPr>
                <w:rFonts w:ascii="Times New Roman"/>
              </w:rPr>
            </w:pPr>
          </w:p>
        </w:tc>
      </w:tr>
      <w:tr w:rsidR="00757FA4">
        <w:trPr>
          <w:trHeight w:val="597"/>
        </w:trPr>
        <w:tc>
          <w:tcPr>
            <w:tcW w:w="5223" w:type="dxa"/>
            <w:tcBorders>
              <w:top w:val="single" w:sz="6" w:space="0" w:color="000000"/>
              <w:bottom w:val="nil"/>
            </w:tcBorders>
          </w:tcPr>
          <w:p w:rsidR="00757FA4" w:rsidRDefault="00000000">
            <w:pPr>
              <w:pStyle w:val="TableParagraph"/>
              <w:spacing w:before="124"/>
              <w:jc w:val="left"/>
            </w:pPr>
            <w:r>
              <w:rPr>
                <w:spacing w:val="-4"/>
              </w:rPr>
              <w:t>Цвет</w:t>
            </w:r>
          </w:p>
        </w:tc>
        <w:tc>
          <w:tcPr>
            <w:tcW w:w="2714" w:type="dxa"/>
          </w:tcPr>
          <w:p w:rsidR="00757FA4" w:rsidRDefault="00000000">
            <w:pPr>
              <w:pStyle w:val="TableParagraph"/>
              <w:spacing w:before="124"/>
              <w:ind w:left="123" w:right="4"/>
            </w:pPr>
            <w:r>
              <w:rPr>
                <w:spacing w:val="-2"/>
              </w:rPr>
              <w:t>--</w:t>
            </w:r>
            <w:r>
              <w:rPr>
                <w:spacing w:val="-12"/>
              </w:rPr>
              <w:t>-</w:t>
            </w:r>
          </w:p>
        </w:tc>
        <w:tc>
          <w:tcPr>
            <w:tcW w:w="2417" w:type="dxa"/>
          </w:tcPr>
          <w:p w:rsidR="00757FA4" w:rsidRDefault="00000000">
            <w:pPr>
              <w:pStyle w:val="TableParagraph"/>
              <w:spacing w:before="124"/>
              <w:ind w:left="124"/>
            </w:pPr>
            <w:r>
              <w:rPr>
                <w:spacing w:val="-2"/>
              </w:rPr>
              <w:t>Светло-бежевый</w:t>
            </w:r>
          </w:p>
        </w:tc>
      </w:tr>
      <w:tr w:rsidR="00757FA4">
        <w:trPr>
          <w:trHeight w:val="597"/>
        </w:trPr>
        <w:tc>
          <w:tcPr>
            <w:tcW w:w="5223" w:type="dxa"/>
            <w:tcBorders>
              <w:top w:val="nil"/>
              <w:bottom w:val="nil"/>
            </w:tcBorders>
          </w:tcPr>
          <w:p w:rsidR="00757FA4" w:rsidRDefault="00000000">
            <w:pPr>
              <w:pStyle w:val="TableParagraph"/>
              <w:spacing w:before="122"/>
              <w:jc w:val="left"/>
            </w:pPr>
            <w:r>
              <w:t>Твердость</w:t>
            </w:r>
            <w:r>
              <w:rPr>
                <w:spacing w:val="-6"/>
              </w:rPr>
              <w:t xml:space="preserve"> </w:t>
            </w:r>
            <w:r>
              <w:t>Шор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Д</w:t>
            </w:r>
          </w:p>
        </w:tc>
        <w:tc>
          <w:tcPr>
            <w:tcW w:w="2714" w:type="dxa"/>
          </w:tcPr>
          <w:p w:rsidR="00757FA4" w:rsidRDefault="00000000">
            <w:pPr>
              <w:pStyle w:val="TableParagraph"/>
              <w:spacing w:before="122"/>
              <w:ind w:left="123" w:right="3"/>
            </w:pPr>
            <w:r>
              <w:t>ISO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868</w:t>
            </w:r>
          </w:p>
        </w:tc>
        <w:tc>
          <w:tcPr>
            <w:tcW w:w="2417" w:type="dxa"/>
          </w:tcPr>
          <w:p w:rsidR="00757FA4" w:rsidRDefault="00000000">
            <w:pPr>
              <w:pStyle w:val="TableParagraph"/>
              <w:spacing w:before="122"/>
              <w:ind w:left="124" w:right="116"/>
            </w:pPr>
            <w:r>
              <w:rPr>
                <w:spacing w:val="-2"/>
              </w:rPr>
              <w:t>72-</w:t>
            </w:r>
            <w:r>
              <w:rPr>
                <w:spacing w:val="-5"/>
              </w:rPr>
              <w:t>82</w:t>
            </w:r>
          </w:p>
        </w:tc>
      </w:tr>
      <w:tr w:rsidR="00757FA4">
        <w:trPr>
          <w:trHeight w:val="599"/>
        </w:trPr>
        <w:tc>
          <w:tcPr>
            <w:tcW w:w="5223" w:type="dxa"/>
            <w:tcBorders>
              <w:top w:val="nil"/>
              <w:bottom w:val="nil"/>
            </w:tcBorders>
          </w:tcPr>
          <w:p w:rsidR="00757FA4" w:rsidRDefault="00000000">
            <w:pPr>
              <w:pStyle w:val="TableParagraph"/>
              <w:spacing w:before="124"/>
              <w:jc w:val="left"/>
            </w:pPr>
            <w:r>
              <w:t>Плотность,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г/см3</w:t>
            </w:r>
          </w:p>
        </w:tc>
        <w:tc>
          <w:tcPr>
            <w:tcW w:w="2714" w:type="dxa"/>
          </w:tcPr>
          <w:p w:rsidR="00757FA4" w:rsidRDefault="00000000">
            <w:pPr>
              <w:pStyle w:val="TableParagraph"/>
              <w:spacing w:before="124"/>
              <w:ind w:left="123" w:right="3"/>
            </w:pPr>
            <w:r>
              <w:t>ISO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1183</w:t>
            </w:r>
          </w:p>
        </w:tc>
        <w:tc>
          <w:tcPr>
            <w:tcW w:w="2417" w:type="dxa"/>
          </w:tcPr>
          <w:p w:rsidR="00757FA4" w:rsidRDefault="00000000">
            <w:pPr>
              <w:pStyle w:val="TableParagraph"/>
              <w:spacing w:before="124"/>
              <w:ind w:left="124" w:right="115"/>
            </w:pPr>
            <w:r>
              <w:rPr>
                <w:spacing w:val="-2"/>
              </w:rPr>
              <w:t>1-</w:t>
            </w:r>
            <w:r>
              <w:rPr>
                <w:spacing w:val="-5"/>
              </w:rPr>
              <w:t>1,1</w:t>
            </w:r>
          </w:p>
        </w:tc>
      </w:tr>
      <w:tr w:rsidR="00757FA4">
        <w:trPr>
          <w:trHeight w:val="594"/>
        </w:trPr>
        <w:tc>
          <w:tcPr>
            <w:tcW w:w="5223" w:type="dxa"/>
            <w:tcBorders>
              <w:top w:val="nil"/>
              <w:bottom w:val="nil"/>
            </w:tcBorders>
          </w:tcPr>
          <w:p w:rsidR="00757FA4" w:rsidRDefault="00000000">
            <w:pPr>
              <w:pStyle w:val="TableParagraph"/>
              <w:spacing w:before="121"/>
              <w:jc w:val="left"/>
            </w:pPr>
            <w:r>
              <w:t>Модуль</w:t>
            </w:r>
            <w:r>
              <w:rPr>
                <w:spacing w:val="-9"/>
              </w:rPr>
              <w:t xml:space="preserve"> </w:t>
            </w:r>
            <w:r>
              <w:t>упругости</w:t>
            </w:r>
            <w:r>
              <w:rPr>
                <w:spacing w:val="-7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изгиб,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МПа</w:t>
            </w:r>
          </w:p>
        </w:tc>
        <w:tc>
          <w:tcPr>
            <w:tcW w:w="2714" w:type="dxa"/>
          </w:tcPr>
          <w:p w:rsidR="00757FA4" w:rsidRDefault="00000000">
            <w:pPr>
              <w:pStyle w:val="TableParagraph"/>
              <w:spacing w:before="121"/>
              <w:ind w:left="123" w:right="3"/>
            </w:pPr>
            <w:r>
              <w:t>ISO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178</w:t>
            </w:r>
          </w:p>
        </w:tc>
        <w:tc>
          <w:tcPr>
            <w:tcW w:w="2417" w:type="dxa"/>
          </w:tcPr>
          <w:p w:rsidR="00757FA4" w:rsidRDefault="00000000">
            <w:pPr>
              <w:pStyle w:val="TableParagraph"/>
              <w:spacing w:before="121"/>
              <w:ind w:left="124" w:right="113"/>
            </w:pPr>
            <w:r>
              <w:rPr>
                <w:spacing w:val="-4"/>
              </w:rPr>
              <w:t>1211</w:t>
            </w:r>
          </w:p>
        </w:tc>
      </w:tr>
      <w:tr w:rsidR="00757FA4">
        <w:trPr>
          <w:trHeight w:val="599"/>
        </w:trPr>
        <w:tc>
          <w:tcPr>
            <w:tcW w:w="5223" w:type="dxa"/>
            <w:tcBorders>
              <w:top w:val="nil"/>
            </w:tcBorders>
          </w:tcPr>
          <w:p w:rsidR="00757FA4" w:rsidRDefault="00000000">
            <w:pPr>
              <w:pStyle w:val="TableParagraph"/>
              <w:spacing w:before="124"/>
              <w:jc w:val="left"/>
            </w:pPr>
            <w:r>
              <w:t>Предел</w:t>
            </w:r>
            <w:r>
              <w:rPr>
                <w:spacing w:val="-5"/>
              </w:rPr>
              <w:t xml:space="preserve"> </w:t>
            </w:r>
            <w:r>
              <w:t>прочности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изгиб,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МПа</w:t>
            </w:r>
          </w:p>
        </w:tc>
        <w:tc>
          <w:tcPr>
            <w:tcW w:w="2714" w:type="dxa"/>
          </w:tcPr>
          <w:p w:rsidR="00757FA4" w:rsidRDefault="00000000">
            <w:pPr>
              <w:pStyle w:val="TableParagraph"/>
              <w:spacing w:before="124"/>
              <w:ind w:left="123" w:right="3"/>
            </w:pPr>
            <w:r>
              <w:t>ISO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178</w:t>
            </w:r>
          </w:p>
        </w:tc>
        <w:tc>
          <w:tcPr>
            <w:tcW w:w="2417" w:type="dxa"/>
          </w:tcPr>
          <w:p w:rsidR="00757FA4" w:rsidRDefault="00000000">
            <w:pPr>
              <w:pStyle w:val="TableParagraph"/>
              <w:spacing w:before="124"/>
              <w:ind w:left="124" w:right="114"/>
            </w:pPr>
            <w:r>
              <w:rPr>
                <w:spacing w:val="-5"/>
              </w:rPr>
              <w:t>55</w:t>
            </w:r>
          </w:p>
        </w:tc>
      </w:tr>
      <w:tr w:rsidR="00757FA4">
        <w:trPr>
          <w:trHeight w:val="594"/>
        </w:trPr>
        <w:tc>
          <w:tcPr>
            <w:tcW w:w="5223" w:type="dxa"/>
          </w:tcPr>
          <w:p w:rsidR="00757FA4" w:rsidRDefault="00000000">
            <w:pPr>
              <w:pStyle w:val="TableParagraph"/>
              <w:spacing w:before="121"/>
              <w:jc w:val="left"/>
            </w:pPr>
            <w:r>
              <w:t>Ударная</w:t>
            </w:r>
            <w:r>
              <w:rPr>
                <w:spacing w:val="-5"/>
              </w:rPr>
              <w:t xml:space="preserve"> </w:t>
            </w:r>
            <w:r>
              <w:t>вязкость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Шарпи,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кДж/м2</w:t>
            </w:r>
          </w:p>
        </w:tc>
        <w:tc>
          <w:tcPr>
            <w:tcW w:w="2714" w:type="dxa"/>
          </w:tcPr>
          <w:p w:rsidR="00757FA4" w:rsidRDefault="00000000">
            <w:pPr>
              <w:pStyle w:val="TableParagraph"/>
              <w:spacing w:before="121"/>
              <w:ind w:left="123" w:right="3"/>
            </w:pPr>
            <w:r>
              <w:t>ISO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179</w:t>
            </w:r>
          </w:p>
        </w:tc>
        <w:tc>
          <w:tcPr>
            <w:tcW w:w="2417" w:type="dxa"/>
          </w:tcPr>
          <w:p w:rsidR="00757FA4" w:rsidRDefault="00000000">
            <w:pPr>
              <w:pStyle w:val="TableParagraph"/>
              <w:spacing w:before="121"/>
              <w:ind w:left="124" w:right="114"/>
            </w:pPr>
            <w:r>
              <w:rPr>
                <w:spacing w:val="-5"/>
              </w:rPr>
              <w:t>22</w:t>
            </w:r>
          </w:p>
        </w:tc>
      </w:tr>
      <w:tr w:rsidR="00757FA4">
        <w:trPr>
          <w:trHeight w:val="696"/>
        </w:trPr>
        <w:tc>
          <w:tcPr>
            <w:tcW w:w="5223" w:type="dxa"/>
          </w:tcPr>
          <w:p w:rsidR="00757FA4" w:rsidRDefault="00000000">
            <w:pPr>
              <w:pStyle w:val="TableParagraph"/>
              <w:spacing w:before="95" w:line="256" w:lineRule="auto"/>
              <w:jc w:val="left"/>
            </w:pPr>
            <w:r>
              <w:t>Температура</w:t>
            </w:r>
            <w:r>
              <w:rPr>
                <w:spacing w:val="-13"/>
              </w:rPr>
              <w:t xml:space="preserve"> </w:t>
            </w:r>
            <w:r>
              <w:t>тепловой</w:t>
            </w:r>
            <w:r>
              <w:rPr>
                <w:spacing w:val="-12"/>
              </w:rPr>
              <w:t xml:space="preserve"> </w:t>
            </w:r>
            <w:r>
              <w:t>деформации,</w:t>
            </w:r>
            <w:r>
              <w:rPr>
                <w:spacing w:val="-13"/>
              </w:rPr>
              <w:t xml:space="preserve"> </w:t>
            </w:r>
            <w:r>
              <w:t>С°</w:t>
            </w:r>
            <w:r>
              <w:rPr>
                <w:spacing w:val="-19"/>
              </w:rPr>
              <w:t xml:space="preserve"> </w:t>
            </w:r>
            <w:r>
              <w:t>при длительном контакте</w:t>
            </w:r>
          </w:p>
        </w:tc>
        <w:tc>
          <w:tcPr>
            <w:tcW w:w="2714" w:type="dxa"/>
          </w:tcPr>
          <w:p w:rsidR="00757FA4" w:rsidRDefault="00000000">
            <w:pPr>
              <w:pStyle w:val="TableParagraph"/>
              <w:spacing w:line="265" w:lineRule="exact"/>
              <w:ind w:left="123" w:right="114"/>
            </w:pPr>
            <w:r>
              <w:t>ISO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75В</w:t>
            </w:r>
          </w:p>
        </w:tc>
        <w:tc>
          <w:tcPr>
            <w:tcW w:w="2417" w:type="dxa"/>
          </w:tcPr>
          <w:p w:rsidR="00757FA4" w:rsidRDefault="00000000">
            <w:pPr>
              <w:pStyle w:val="TableParagraph"/>
              <w:spacing w:line="247" w:lineRule="exact"/>
              <w:ind w:left="124" w:right="114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75</w:t>
            </w:r>
          </w:p>
        </w:tc>
      </w:tr>
      <w:tr w:rsidR="00757FA4">
        <w:trPr>
          <w:trHeight w:val="594"/>
        </w:trPr>
        <w:tc>
          <w:tcPr>
            <w:tcW w:w="5223" w:type="dxa"/>
          </w:tcPr>
          <w:p w:rsidR="00757FA4" w:rsidRDefault="00000000">
            <w:pPr>
              <w:pStyle w:val="TableParagraph"/>
              <w:spacing w:before="126"/>
              <w:jc w:val="left"/>
            </w:pPr>
            <w:r>
              <w:t>Усадка,</w:t>
            </w:r>
            <w:r>
              <w:rPr>
                <w:spacing w:val="-7"/>
              </w:rPr>
              <w:t xml:space="preserve"> </w:t>
            </w:r>
            <w:r>
              <w:t>%</w:t>
            </w:r>
            <w:r>
              <w:rPr>
                <w:spacing w:val="-2"/>
              </w:rPr>
              <w:t xml:space="preserve"> </w:t>
            </w:r>
            <w:r>
              <w:t>не</w:t>
            </w:r>
            <w:r>
              <w:rPr>
                <w:spacing w:val="-3"/>
              </w:rPr>
              <w:t xml:space="preserve"> </w:t>
            </w:r>
            <w:r>
              <w:t>менее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зависимости</w:t>
            </w:r>
            <w:r>
              <w:rPr>
                <w:spacing w:val="-2"/>
              </w:rPr>
              <w:t xml:space="preserve"> </w:t>
            </w:r>
            <w:r>
              <w:t>от</w:t>
            </w:r>
            <w:r>
              <w:rPr>
                <w:spacing w:val="-4"/>
              </w:rPr>
              <w:t xml:space="preserve"> </w:t>
            </w:r>
            <w:r>
              <w:t>массы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формы</w:t>
            </w:r>
          </w:p>
        </w:tc>
        <w:tc>
          <w:tcPr>
            <w:tcW w:w="2714" w:type="dxa"/>
          </w:tcPr>
          <w:p w:rsidR="00757FA4" w:rsidRDefault="00000000">
            <w:pPr>
              <w:pStyle w:val="TableParagraph"/>
              <w:spacing w:before="126"/>
              <w:ind w:left="123" w:right="4"/>
            </w:pPr>
            <w:r>
              <w:rPr>
                <w:spacing w:val="-2"/>
              </w:rPr>
              <w:t>--</w:t>
            </w:r>
            <w:r>
              <w:rPr>
                <w:spacing w:val="-12"/>
              </w:rPr>
              <w:t>-</w:t>
            </w:r>
          </w:p>
        </w:tc>
        <w:tc>
          <w:tcPr>
            <w:tcW w:w="2417" w:type="dxa"/>
          </w:tcPr>
          <w:p w:rsidR="00757FA4" w:rsidRDefault="00000000">
            <w:pPr>
              <w:pStyle w:val="TableParagraph"/>
              <w:spacing w:before="126"/>
              <w:ind w:left="124" w:right="2"/>
            </w:pPr>
            <w:r>
              <w:rPr>
                <w:spacing w:val="-5"/>
              </w:rPr>
              <w:t>0,2</w:t>
            </w:r>
          </w:p>
        </w:tc>
      </w:tr>
    </w:tbl>
    <w:p w:rsidR="00757FA4" w:rsidRDefault="00757FA4">
      <w:pPr>
        <w:pStyle w:val="a3"/>
        <w:spacing w:before="83"/>
        <w:rPr>
          <w:rFonts w:ascii="Times New Roman"/>
          <w:b/>
        </w:rPr>
      </w:pPr>
    </w:p>
    <w:p w:rsidR="00757FA4" w:rsidRDefault="00000000">
      <w:pPr>
        <w:tabs>
          <w:tab w:val="left" w:pos="5228"/>
          <w:tab w:val="left" w:pos="10265"/>
        </w:tabs>
        <w:spacing w:line="254" w:lineRule="auto"/>
        <w:ind w:left="391" w:right="242" w:hanging="10"/>
        <w:jc w:val="both"/>
        <w:rPr>
          <w:sz w:val="24"/>
        </w:rPr>
      </w:pPr>
      <w:r>
        <w:rPr>
          <w:rFonts w:ascii="Times New Roman" w:hAnsi="Times New Roman"/>
          <w:b/>
          <w:sz w:val="24"/>
        </w:rPr>
        <w:t>УСЛОВИЯ</w:t>
      </w:r>
      <w:r>
        <w:rPr>
          <w:rFonts w:ascii="Times New Roman" w:hAnsi="Times New Roman"/>
          <w:b/>
          <w:spacing w:val="40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ПЕРЕРАБОКИ</w:t>
      </w:r>
      <w:r>
        <w:rPr>
          <w:rFonts w:ascii="Times New Roman" w:hAnsi="Times New Roman"/>
          <w:b/>
          <w:sz w:val="24"/>
        </w:rPr>
        <w:tab/>
      </w:r>
      <w:r>
        <w:rPr>
          <w:sz w:val="24"/>
        </w:rPr>
        <w:t xml:space="preserve">Температура компонентов, окружающей среды, </w:t>
      </w:r>
      <w:r>
        <w:rPr>
          <w:spacing w:val="-2"/>
          <w:sz w:val="24"/>
        </w:rPr>
        <w:t>наполнителя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10"/>
          <w:sz w:val="24"/>
        </w:rPr>
        <w:t>и</w:t>
      </w:r>
    </w:p>
    <w:p w:rsidR="00757FA4" w:rsidRDefault="00000000">
      <w:pPr>
        <w:pStyle w:val="a3"/>
        <w:spacing w:before="3" w:line="254" w:lineRule="auto"/>
        <w:ind w:left="391" w:right="240"/>
        <w:jc w:val="both"/>
      </w:pPr>
      <w:r>
        <w:t xml:space="preserve">формы должна быть в пределах 20-22° C. При температуре ниже указанной, временные характеристики изменяются в большую сторону. </w:t>
      </w:r>
      <w:proofErr w:type="gramStart"/>
      <w:r>
        <w:t>При температуре</w:t>
      </w:r>
      <w:proofErr w:type="gramEnd"/>
      <w:r>
        <w:t xml:space="preserve"> выше указанной временные характеристики изменяются в меньшую сторону. При работе</w:t>
      </w:r>
      <w:r>
        <w:rPr>
          <w:spacing w:val="-1"/>
        </w:rPr>
        <w:t xml:space="preserve"> </w:t>
      </w:r>
      <w:r>
        <w:t>необходимо учитывать</w:t>
      </w:r>
      <w:r>
        <w:rPr>
          <w:spacing w:val="-1"/>
        </w:rPr>
        <w:t xml:space="preserve"> </w:t>
      </w:r>
      <w:r>
        <w:t xml:space="preserve">следующее, чем больше масса </w:t>
      </w:r>
      <w:proofErr w:type="gramStart"/>
      <w:r>
        <w:t>отливки</w:t>
      </w:r>
      <w:proofErr w:type="gramEnd"/>
      <w:r>
        <w:t xml:space="preserve"> тем выше температура полимеризации и короче время жизни и отверждения. При механическом перемешивании устройствами миксерного типа либо с помощью</w:t>
      </w:r>
      <w:r>
        <w:rPr>
          <w:spacing w:val="40"/>
        </w:rPr>
        <w:t xml:space="preserve"> </w:t>
      </w:r>
      <w:r>
        <w:t>смесительно-дозирующих установок низкого давления временные характеристики смещаются в меньшую сторону. При машинной заливке с помощью смесительно-дозирующих установок</w:t>
      </w:r>
      <w:r>
        <w:rPr>
          <w:spacing w:val="-2"/>
        </w:rPr>
        <w:t xml:space="preserve"> </w:t>
      </w:r>
      <w:r>
        <w:t>высокого</w:t>
      </w:r>
      <w:r>
        <w:rPr>
          <w:spacing w:val="-2"/>
        </w:rPr>
        <w:t xml:space="preserve"> </w:t>
      </w:r>
      <w:r>
        <w:t>давления</w:t>
      </w:r>
      <w:r>
        <w:rPr>
          <w:spacing w:val="-4"/>
        </w:rPr>
        <w:t xml:space="preserve"> </w:t>
      </w:r>
      <w:r>
        <w:t>временные</w:t>
      </w:r>
      <w:r>
        <w:rPr>
          <w:spacing w:val="-2"/>
        </w:rPr>
        <w:t xml:space="preserve"> </w:t>
      </w:r>
      <w:r>
        <w:t>характеристики смещаются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меньшую</w:t>
      </w:r>
      <w:r>
        <w:rPr>
          <w:spacing w:val="-4"/>
        </w:rPr>
        <w:t xml:space="preserve"> </w:t>
      </w:r>
      <w:r>
        <w:t>сторону</w:t>
      </w:r>
      <w:r>
        <w:rPr>
          <w:spacing w:val="-4"/>
        </w:rPr>
        <w:t xml:space="preserve"> </w:t>
      </w:r>
      <w:r>
        <w:t>(время жизни может уменьшиться более чем на 1 минуту). Перед использованием рекомендуется тщательно перемешать компоненты в таре поставщика с помощью пропеллерной мешалки, либо путем рециркуляции с помощью специальных насосов. Важно во время переработки компонентов обеспечить низкую влажность воздуха и абсолютно сухую поверхность формы. Также необходимо избегать любых контактов с водой, обводненных поверхностей и влажных наполнителей. Ни в коем случае не допускается разбавление или разжижение компонентов с помощью растворителей, воды, других жидкостей и т.д. Добавление красителей необходимо осуществлять в компонент А в количестве не более 2-3 % от массы отливки. Красители используются на полиуретановой основе и для полиуретанов. При использование пигментных красителей количество пигмента и насыщенность цвета определяется опытным (экспериментально) путем. При необходимости наполнитель может быть добавлен полностью в</w:t>
      </w:r>
    </w:p>
    <w:p w:rsidR="00757FA4" w:rsidRDefault="00757FA4">
      <w:pPr>
        <w:pStyle w:val="a3"/>
        <w:spacing w:line="254" w:lineRule="auto"/>
        <w:jc w:val="both"/>
        <w:sectPr w:rsidR="00757FA4">
          <w:pgSz w:w="11920" w:h="16850"/>
          <w:pgMar w:top="640" w:right="566" w:bottom="280" w:left="708" w:header="720" w:footer="720" w:gutter="0"/>
          <w:cols w:space="720"/>
        </w:sectPr>
      </w:pPr>
    </w:p>
    <w:p w:rsidR="00757FA4" w:rsidRDefault="00000000">
      <w:pPr>
        <w:pStyle w:val="a3"/>
        <w:spacing w:before="30" w:line="254" w:lineRule="auto"/>
        <w:ind w:left="391" w:right="241"/>
        <w:jc w:val="both"/>
      </w:pPr>
      <w:r>
        <w:lastRenderedPageBreak/>
        <w:t>компонент А или частями в каждый из компонентов. Количество наполнителя не регламентируется и зависит от смачиваемости наполнителя и комфортной текучести полученного компаунда. Хранение наполненных или окрашенных компонентов не рекомендуется, соответственно наполнитель либо краситель необходимо вводить в</w:t>
      </w:r>
      <w:r>
        <w:rPr>
          <w:spacing w:val="80"/>
        </w:rPr>
        <w:t xml:space="preserve"> </w:t>
      </w:r>
      <w:r>
        <w:t xml:space="preserve">компоненты непосредственно перед применением. После смешивания компонентов компаунд заливается в нижнюю точку формы заранее обработанной </w:t>
      </w:r>
      <w:proofErr w:type="spellStart"/>
      <w:r>
        <w:rPr>
          <w:color w:val="1F1F1F"/>
        </w:rPr>
        <w:t>антиадгезионной</w:t>
      </w:r>
      <w:proofErr w:type="spellEnd"/>
      <w:r>
        <w:rPr>
          <w:color w:val="1F1F1F"/>
        </w:rPr>
        <w:t xml:space="preserve"> </w:t>
      </w:r>
      <w:r>
        <w:t>смазкой на восковой основе, давая возможность жидкости самостоятельно заполнить все сложные участки формы. Процесс отверждения протекает при высоких температурах от плюс 50ᵒС и выделении опасных для человеческого организма паров.</w:t>
      </w:r>
      <w:r>
        <w:rPr>
          <w:spacing w:val="-1"/>
        </w:rPr>
        <w:t xml:space="preserve"> </w:t>
      </w:r>
      <w:r>
        <w:t xml:space="preserve">Чем больше масса </w:t>
      </w:r>
      <w:proofErr w:type="gramStart"/>
      <w:r>
        <w:t>отливки</w:t>
      </w:r>
      <w:proofErr w:type="gramEnd"/>
      <w:r>
        <w:t xml:space="preserve"> тем выше температура полимеризации. При использовании закрытых форм, форм с </w:t>
      </w:r>
      <w:proofErr w:type="spellStart"/>
      <w:r>
        <w:t>поднутрениями</w:t>
      </w:r>
      <w:proofErr w:type="spellEnd"/>
      <w:r>
        <w:t xml:space="preserve"> и отрицательными углами необходимо продумать систему выпарных отверстий для отвода воздуха. Перед применением силиконовых разделительных составов проверьте их совместимость с компаундом, так как некоторые силиконовые смазки могут вступать в реакцию с компонентами пластика во время полимеризации. После извлечения из формы поверхности изделия необходимо очистить от остатков смазки для дальнейшего нанесения грунтовочного либо финишного покрытия (грунт, лак, краска и т.д.). Метод и средство для удаления остатков смазки необходимо уточнять у производителя смазки. Пластик превосходно укрывается большинством видов лаков, грунтов и красок. Причиной плохой </w:t>
      </w:r>
      <w:proofErr w:type="spellStart"/>
      <w:r>
        <w:t>укрывистости</w:t>
      </w:r>
      <w:proofErr w:type="spellEnd"/>
      <w:r>
        <w:t xml:space="preserve"> и адгезии грунтовочных и финишных покрытий является остаток разделительного слоя смазки либо ошибки при работе с силиконовыми формами, которые имеют свойства под воздействием температуры выделять </w:t>
      </w:r>
      <w:proofErr w:type="spellStart"/>
      <w:r>
        <w:t>ПMCмасло</w:t>
      </w:r>
      <w:proofErr w:type="spellEnd"/>
      <w:r>
        <w:t xml:space="preserve">(пластификатор) из тела силиконовой формы. Делайте значительные перерывы между отливками. Это позволит вашей форме остыть(отдохнуть) и тем самым продлит живучесть формы. Избыточное выделение ПМС - масла способствует так называемой «сушке» формы или старение формы, характерными признаками чего являются помутнение цвета формы, </w:t>
      </w:r>
      <w:proofErr w:type="spellStart"/>
      <w:r>
        <w:t>растрескиваемость</w:t>
      </w:r>
      <w:proofErr w:type="spellEnd"/>
      <w:r>
        <w:t>,</w:t>
      </w:r>
      <w:r>
        <w:rPr>
          <w:spacing w:val="40"/>
        </w:rPr>
        <w:t xml:space="preserve"> </w:t>
      </w:r>
      <w:r>
        <w:t xml:space="preserve">залипание и </w:t>
      </w:r>
      <w:proofErr w:type="spellStart"/>
      <w:r>
        <w:t>выдерание</w:t>
      </w:r>
      <w:proofErr w:type="spellEnd"/>
      <w:r>
        <w:t xml:space="preserve"> кусков формы, поэтому силиконовые формы рекомендуется смазывать. Рекомендуемый интервал между отливками не менее 1 часа и в конце работы периодически аккуратно мыть формы мыльным раствором. После извлечения из формы деталь необходимо оставить в покое на 24-48 часов до окончания всех процессов связанных с формированием полимерных связей. Время пост- отверждения зависит от временных показателей СПУ. После извлечения из формы отливка будет оставаться пластичной</w:t>
      </w:r>
      <w:r>
        <w:rPr>
          <w:spacing w:val="40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течение</w:t>
      </w:r>
      <w:r>
        <w:rPr>
          <w:spacing w:val="-2"/>
        </w:rPr>
        <w:t xml:space="preserve"> </w:t>
      </w:r>
      <w:r>
        <w:t>некоторого времени.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время изделию</w:t>
      </w:r>
      <w:r>
        <w:rPr>
          <w:spacing w:val="-3"/>
        </w:rPr>
        <w:t xml:space="preserve"> </w:t>
      </w:r>
      <w:r>
        <w:t>следует</w:t>
      </w:r>
      <w:r>
        <w:rPr>
          <w:spacing w:val="-4"/>
        </w:rPr>
        <w:t xml:space="preserve"> </w:t>
      </w:r>
      <w:r>
        <w:t>избегать</w:t>
      </w:r>
      <w:r>
        <w:rPr>
          <w:spacing w:val="-1"/>
        </w:rPr>
        <w:t xml:space="preserve"> </w:t>
      </w:r>
      <w:r>
        <w:t>перепадов</w:t>
      </w:r>
      <w:r>
        <w:rPr>
          <w:spacing w:val="-4"/>
        </w:rPr>
        <w:t xml:space="preserve"> </w:t>
      </w:r>
      <w:r>
        <w:t xml:space="preserve">температуры, сквозняков, деформации, упаковки, окраски, грунтовки и </w:t>
      </w:r>
      <w:proofErr w:type="gramStart"/>
      <w:r>
        <w:t>т.д..</w:t>
      </w:r>
      <w:proofErr w:type="gramEnd"/>
      <w:r>
        <w:t xml:space="preserve"> По истечении времени </w:t>
      </w:r>
      <w:proofErr w:type="spellStart"/>
      <w:r>
        <w:t>постотверждения</w:t>
      </w:r>
      <w:proofErr w:type="spellEnd"/>
      <w:r>
        <w:rPr>
          <w:spacing w:val="-4"/>
        </w:rPr>
        <w:t xml:space="preserve"> </w:t>
      </w:r>
      <w:r>
        <w:t>изделие</w:t>
      </w:r>
      <w:r>
        <w:rPr>
          <w:spacing w:val="-2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использовано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последующих</w:t>
      </w:r>
      <w:r>
        <w:rPr>
          <w:spacing w:val="-3"/>
        </w:rPr>
        <w:t xml:space="preserve"> </w:t>
      </w:r>
      <w:r>
        <w:t>этапов</w:t>
      </w:r>
      <w:r>
        <w:rPr>
          <w:spacing w:val="-2"/>
        </w:rPr>
        <w:t xml:space="preserve"> </w:t>
      </w:r>
      <w:r>
        <w:t xml:space="preserve">технологического </w:t>
      </w:r>
      <w:r>
        <w:rPr>
          <w:spacing w:val="-2"/>
        </w:rPr>
        <w:t>процесса.</w:t>
      </w:r>
    </w:p>
    <w:p w:rsidR="00757FA4" w:rsidRDefault="00757FA4">
      <w:pPr>
        <w:pStyle w:val="a3"/>
      </w:pPr>
    </w:p>
    <w:p w:rsidR="00757FA4" w:rsidRDefault="00757FA4">
      <w:pPr>
        <w:pStyle w:val="a3"/>
        <w:spacing w:before="75"/>
      </w:pPr>
    </w:p>
    <w:p w:rsidR="00757FA4" w:rsidRDefault="00000000">
      <w:pPr>
        <w:spacing w:line="268" w:lineRule="exact"/>
        <w:ind w:left="439"/>
        <w:jc w:val="both"/>
        <w:rPr>
          <w:sz w:val="24"/>
        </w:rPr>
      </w:pPr>
      <w:r>
        <w:rPr>
          <w:rFonts w:ascii="Times New Roman" w:hAnsi="Times New Roman"/>
          <w:b/>
          <w:sz w:val="24"/>
        </w:rPr>
        <w:t>ТЕХНИКА</w:t>
      </w:r>
      <w:r>
        <w:rPr>
          <w:rFonts w:ascii="Times New Roman" w:hAnsi="Times New Roman"/>
          <w:b/>
          <w:spacing w:val="-8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БЕЗОПАСНОСТИ</w:t>
      </w:r>
      <w:r>
        <w:rPr>
          <w:rFonts w:ascii="Times New Roman" w:hAnsi="Times New Roman"/>
          <w:b/>
          <w:spacing w:val="70"/>
          <w:sz w:val="24"/>
        </w:rPr>
        <w:t xml:space="preserve">    </w:t>
      </w:r>
      <w:r>
        <w:rPr>
          <w:sz w:val="24"/>
        </w:rPr>
        <w:t>Следующие меры</w:t>
      </w:r>
      <w:r>
        <w:rPr>
          <w:spacing w:val="-1"/>
          <w:sz w:val="24"/>
        </w:rPr>
        <w:t xml:space="preserve"> </w:t>
      </w:r>
      <w:r>
        <w:rPr>
          <w:sz w:val="24"/>
        </w:rPr>
        <w:t>предосторожности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2"/>
          <w:sz w:val="24"/>
        </w:rPr>
        <w:t xml:space="preserve"> здоровья</w:t>
      </w:r>
    </w:p>
    <w:p w:rsidR="00757FA4" w:rsidRDefault="00000000">
      <w:pPr>
        <w:pStyle w:val="a3"/>
        <w:spacing w:before="16" w:line="196" w:lineRule="auto"/>
        <w:ind w:left="3699"/>
      </w:pPr>
      <w:r>
        <w:t>и</w:t>
      </w:r>
      <w:r>
        <w:rPr>
          <w:spacing w:val="-5"/>
        </w:rPr>
        <w:t xml:space="preserve"> </w:t>
      </w:r>
      <w:r>
        <w:t>экологии</w:t>
      </w:r>
      <w:r>
        <w:rPr>
          <w:spacing w:val="-5"/>
        </w:rPr>
        <w:t xml:space="preserve"> </w:t>
      </w:r>
      <w:r>
        <w:t>окружающей</w:t>
      </w:r>
      <w:r>
        <w:rPr>
          <w:spacing w:val="-5"/>
        </w:rPr>
        <w:t xml:space="preserve"> </w:t>
      </w:r>
      <w:r>
        <w:t>среды</w:t>
      </w:r>
      <w:r>
        <w:rPr>
          <w:spacing w:val="-6"/>
        </w:rPr>
        <w:t xml:space="preserve"> </w:t>
      </w:r>
      <w:r>
        <w:t>должны</w:t>
      </w:r>
      <w:r>
        <w:rPr>
          <w:spacing w:val="-4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соблюдены</w:t>
      </w:r>
      <w:r>
        <w:rPr>
          <w:spacing w:val="-4"/>
        </w:rPr>
        <w:t xml:space="preserve"> </w:t>
      </w:r>
      <w:r>
        <w:t>при обращении с этими продуктами:</w:t>
      </w:r>
    </w:p>
    <w:p w:rsidR="00757FA4" w:rsidRDefault="00000000">
      <w:pPr>
        <w:pStyle w:val="a4"/>
        <w:numPr>
          <w:ilvl w:val="0"/>
          <w:numId w:val="1"/>
        </w:numPr>
        <w:tabs>
          <w:tab w:val="left" w:pos="3895"/>
        </w:tabs>
        <w:spacing w:before="28" w:line="284" w:lineRule="exact"/>
        <w:ind w:left="3895" w:hanging="203"/>
        <w:rPr>
          <w:sz w:val="24"/>
        </w:rPr>
      </w:pPr>
      <w:r>
        <w:rPr>
          <w:sz w:val="24"/>
        </w:rPr>
        <w:t>хорошая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вентиляция</w:t>
      </w:r>
    </w:p>
    <w:p w:rsidR="00757FA4" w:rsidRDefault="00000000">
      <w:pPr>
        <w:pStyle w:val="a4"/>
        <w:numPr>
          <w:ilvl w:val="0"/>
          <w:numId w:val="1"/>
        </w:numPr>
        <w:tabs>
          <w:tab w:val="left" w:pos="3938"/>
        </w:tabs>
        <w:ind w:left="3938" w:hanging="246"/>
        <w:rPr>
          <w:sz w:val="24"/>
        </w:rPr>
      </w:pPr>
      <w:r>
        <w:rPr>
          <w:sz w:val="24"/>
        </w:rPr>
        <w:t>защитные</w:t>
      </w:r>
      <w:r>
        <w:rPr>
          <w:spacing w:val="-2"/>
          <w:sz w:val="24"/>
        </w:rPr>
        <w:t xml:space="preserve"> </w:t>
      </w:r>
      <w:r>
        <w:rPr>
          <w:sz w:val="24"/>
        </w:rPr>
        <w:t>очки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перчатки</w:t>
      </w:r>
    </w:p>
    <w:p w:rsidR="00757FA4" w:rsidRDefault="00000000">
      <w:pPr>
        <w:pStyle w:val="a4"/>
        <w:numPr>
          <w:ilvl w:val="0"/>
          <w:numId w:val="1"/>
        </w:numPr>
        <w:tabs>
          <w:tab w:val="left" w:pos="3945"/>
        </w:tabs>
        <w:ind w:left="3945" w:hanging="246"/>
        <w:rPr>
          <w:sz w:val="24"/>
        </w:rPr>
      </w:pPr>
      <w:r>
        <w:rPr>
          <w:sz w:val="24"/>
        </w:rPr>
        <w:t>средства</w:t>
      </w:r>
      <w:r>
        <w:rPr>
          <w:spacing w:val="-6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дыхания</w:t>
      </w:r>
    </w:p>
    <w:p w:rsidR="00757FA4" w:rsidRDefault="00000000">
      <w:pPr>
        <w:pStyle w:val="a4"/>
        <w:numPr>
          <w:ilvl w:val="0"/>
          <w:numId w:val="1"/>
        </w:numPr>
        <w:tabs>
          <w:tab w:val="left" w:pos="3945"/>
        </w:tabs>
        <w:spacing w:line="277" w:lineRule="exact"/>
        <w:ind w:left="3945" w:hanging="246"/>
        <w:rPr>
          <w:sz w:val="24"/>
        </w:rPr>
      </w:pPr>
      <w:r>
        <w:rPr>
          <w:sz w:val="24"/>
        </w:rPr>
        <w:t>адсорбирующие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сбора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проливов</w:t>
      </w:r>
    </w:p>
    <w:p w:rsidR="00757FA4" w:rsidRDefault="00000000">
      <w:pPr>
        <w:pStyle w:val="a4"/>
        <w:numPr>
          <w:ilvl w:val="0"/>
          <w:numId w:val="1"/>
        </w:numPr>
        <w:tabs>
          <w:tab w:val="left" w:pos="3945"/>
        </w:tabs>
        <w:spacing w:line="286" w:lineRule="exact"/>
        <w:ind w:left="3945" w:hanging="246"/>
        <w:rPr>
          <w:sz w:val="24"/>
        </w:rPr>
      </w:pPr>
      <w:r>
        <w:rPr>
          <w:sz w:val="24"/>
        </w:rPr>
        <w:t>отсутствие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-8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огня</w:t>
      </w:r>
    </w:p>
    <w:p w:rsidR="00757FA4" w:rsidRDefault="00757FA4">
      <w:pPr>
        <w:pStyle w:val="a3"/>
        <w:jc w:val="both"/>
        <w:sectPr w:rsidR="00757FA4">
          <w:pgSz w:w="11920" w:h="16850"/>
          <w:pgMar w:top="700" w:right="566" w:bottom="280" w:left="708" w:header="720" w:footer="720" w:gutter="0"/>
          <w:cols w:space="720"/>
        </w:sectPr>
      </w:pPr>
    </w:p>
    <w:p w:rsidR="00757FA4" w:rsidRDefault="00000000">
      <w:pPr>
        <w:pStyle w:val="a3"/>
        <w:tabs>
          <w:tab w:val="left" w:pos="3404"/>
        </w:tabs>
        <w:spacing w:before="98" w:line="196" w:lineRule="auto"/>
        <w:ind w:left="3133" w:right="145" w:hanging="2838"/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9485376</wp:posOffset>
                </wp:positionV>
                <wp:extent cx="7178040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780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78040">
                              <a:moveTo>
                                <a:pt x="0" y="0"/>
                              </a:moveTo>
                              <a:lnTo>
                                <a:pt x="717804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497DB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ge;z-index:15729152" from="18pt,746.880005pt" to="583.2pt,746.880005pt" stroked="true" strokeweight=".72pt" strokecolor="#497dba">
                <v:stroke dashstyle="solid"/>
                <w10:wrap type="none"/>
              </v:line>
            </w:pict>
          </mc:Fallback>
        </mc:AlternateContent>
      </w:r>
      <w:r>
        <w:rPr>
          <w:rFonts w:ascii="Times New Roman" w:hAnsi="Times New Roman"/>
          <w:b/>
          <w:spacing w:val="-2"/>
        </w:rPr>
        <w:t>ХРАНЕНИЕ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t xml:space="preserve">Максимальный срок хранения продукта в оригинальной упаковке 6 месяцев при температуре хранения от 18 до 25ºC. Хранение осуществляется </w:t>
      </w:r>
      <w:proofErr w:type="gramStart"/>
      <w:r>
        <w:t>в местах</w:t>
      </w:r>
      <w:proofErr w:type="gramEnd"/>
      <w:r>
        <w:t xml:space="preserve"> защищенных от прямых солнечных лучей и влаги в герметично закрытой таре. Поставщика. При длительном хранение компонентов при пониженной температуре возможна кристаллизация. В случае обнаружения кристаллов рекомендуется плавно прогреть компоненты при температуре от 40ºC до 50ºC. Перед использованием компоненты рекомендуется охладить до комнатной температуры. Упаковка с компонентом должна быть тщательно закрыта после вскрытия для предотвращения контакта компонента с влагой воздуха, а остаток компонента переработан в минимально возможный срок.</w:t>
      </w:r>
    </w:p>
    <w:p w:rsidR="00757FA4" w:rsidRDefault="00757FA4">
      <w:pPr>
        <w:pStyle w:val="a3"/>
      </w:pPr>
    </w:p>
    <w:p w:rsidR="00757FA4" w:rsidRDefault="00757FA4">
      <w:pPr>
        <w:pStyle w:val="a3"/>
      </w:pPr>
    </w:p>
    <w:p w:rsidR="00757FA4" w:rsidRDefault="00757FA4">
      <w:pPr>
        <w:pStyle w:val="a3"/>
      </w:pPr>
    </w:p>
    <w:p w:rsidR="00757FA4" w:rsidRDefault="00757FA4">
      <w:pPr>
        <w:pStyle w:val="a3"/>
      </w:pPr>
    </w:p>
    <w:p w:rsidR="00757FA4" w:rsidRDefault="00757FA4">
      <w:pPr>
        <w:pStyle w:val="a3"/>
      </w:pPr>
    </w:p>
    <w:p w:rsidR="00757FA4" w:rsidRDefault="00757FA4">
      <w:pPr>
        <w:pStyle w:val="a3"/>
      </w:pPr>
    </w:p>
    <w:p w:rsidR="00757FA4" w:rsidRDefault="00757FA4">
      <w:pPr>
        <w:pStyle w:val="a3"/>
      </w:pPr>
    </w:p>
    <w:p w:rsidR="00757FA4" w:rsidRDefault="00757FA4">
      <w:pPr>
        <w:pStyle w:val="a3"/>
      </w:pPr>
    </w:p>
    <w:p w:rsidR="00757FA4" w:rsidRDefault="00757FA4">
      <w:pPr>
        <w:pStyle w:val="a3"/>
      </w:pPr>
    </w:p>
    <w:p w:rsidR="00757FA4" w:rsidRDefault="00757FA4">
      <w:pPr>
        <w:pStyle w:val="a3"/>
      </w:pPr>
    </w:p>
    <w:p w:rsidR="00757FA4" w:rsidRDefault="00757FA4">
      <w:pPr>
        <w:pStyle w:val="a3"/>
      </w:pPr>
    </w:p>
    <w:p w:rsidR="00757FA4" w:rsidRDefault="00757FA4">
      <w:pPr>
        <w:pStyle w:val="a3"/>
      </w:pPr>
    </w:p>
    <w:p w:rsidR="00757FA4" w:rsidRDefault="00757FA4">
      <w:pPr>
        <w:pStyle w:val="a3"/>
      </w:pPr>
    </w:p>
    <w:p w:rsidR="00757FA4" w:rsidRDefault="00757FA4">
      <w:pPr>
        <w:pStyle w:val="a3"/>
      </w:pPr>
    </w:p>
    <w:p w:rsidR="00757FA4" w:rsidRDefault="00757FA4">
      <w:pPr>
        <w:pStyle w:val="a3"/>
      </w:pPr>
    </w:p>
    <w:p w:rsidR="00757FA4" w:rsidRDefault="00757FA4">
      <w:pPr>
        <w:pStyle w:val="a3"/>
      </w:pPr>
    </w:p>
    <w:p w:rsidR="00757FA4" w:rsidRDefault="00757FA4">
      <w:pPr>
        <w:pStyle w:val="a3"/>
      </w:pPr>
    </w:p>
    <w:p w:rsidR="00757FA4" w:rsidRDefault="00757FA4">
      <w:pPr>
        <w:pStyle w:val="a3"/>
      </w:pPr>
    </w:p>
    <w:p w:rsidR="00757FA4" w:rsidRDefault="00757FA4">
      <w:pPr>
        <w:pStyle w:val="a3"/>
      </w:pPr>
    </w:p>
    <w:p w:rsidR="00757FA4" w:rsidRDefault="00757FA4">
      <w:pPr>
        <w:pStyle w:val="a3"/>
      </w:pPr>
    </w:p>
    <w:p w:rsidR="00757FA4" w:rsidRDefault="00757FA4">
      <w:pPr>
        <w:pStyle w:val="a3"/>
      </w:pPr>
    </w:p>
    <w:p w:rsidR="00757FA4" w:rsidRDefault="00757FA4">
      <w:pPr>
        <w:pStyle w:val="a3"/>
      </w:pPr>
    </w:p>
    <w:p w:rsidR="00757FA4" w:rsidRDefault="00757FA4">
      <w:pPr>
        <w:pStyle w:val="a3"/>
      </w:pPr>
    </w:p>
    <w:p w:rsidR="00757FA4" w:rsidRDefault="00757FA4">
      <w:pPr>
        <w:pStyle w:val="a3"/>
      </w:pPr>
    </w:p>
    <w:p w:rsidR="00757FA4" w:rsidRDefault="00757FA4">
      <w:pPr>
        <w:pStyle w:val="a3"/>
      </w:pPr>
    </w:p>
    <w:p w:rsidR="00757FA4" w:rsidRDefault="00757FA4">
      <w:pPr>
        <w:pStyle w:val="a3"/>
      </w:pPr>
    </w:p>
    <w:p w:rsidR="00757FA4" w:rsidRDefault="00757FA4">
      <w:pPr>
        <w:pStyle w:val="a3"/>
      </w:pPr>
    </w:p>
    <w:p w:rsidR="00757FA4" w:rsidRDefault="00757FA4">
      <w:pPr>
        <w:pStyle w:val="a3"/>
      </w:pPr>
    </w:p>
    <w:p w:rsidR="00757FA4" w:rsidRDefault="00757FA4">
      <w:pPr>
        <w:pStyle w:val="a3"/>
      </w:pPr>
    </w:p>
    <w:p w:rsidR="00757FA4" w:rsidRDefault="00757FA4">
      <w:pPr>
        <w:pStyle w:val="a3"/>
      </w:pPr>
    </w:p>
    <w:p w:rsidR="00757FA4" w:rsidRDefault="00757FA4">
      <w:pPr>
        <w:pStyle w:val="a3"/>
      </w:pPr>
    </w:p>
    <w:p w:rsidR="00757FA4" w:rsidRDefault="00757FA4">
      <w:pPr>
        <w:pStyle w:val="a3"/>
      </w:pPr>
    </w:p>
    <w:p w:rsidR="00757FA4" w:rsidRDefault="00757FA4">
      <w:pPr>
        <w:pStyle w:val="a3"/>
      </w:pPr>
    </w:p>
    <w:p w:rsidR="00757FA4" w:rsidRDefault="00757FA4">
      <w:pPr>
        <w:pStyle w:val="a3"/>
      </w:pPr>
    </w:p>
    <w:p w:rsidR="00757FA4" w:rsidRDefault="00757FA4">
      <w:pPr>
        <w:pStyle w:val="a3"/>
      </w:pPr>
    </w:p>
    <w:p w:rsidR="00757FA4" w:rsidRDefault="00757FA4">
      <w:pPr>
        <w:pStyle w:val="a3"/>
        <w:spacing w:before="261"/>
      </w:pPr>
    </w:p>
    <w:p w:rsidR="00757FA4" w:rsidRDefault="00000000">
      <w:pPr>
        <w:ind w:left="12" w:right="786"/>
        <w:jc w:val="both"/>
        <w:rPr>
          <w:sz w:val="16"/>
        </w:rPr>
      </w:pPr>
      <w:r>
        <w:rPr>
          <w:sz w:val="16"/>
        </w:rPr>
        <w:t>Информация приведённая в</w:t>
      </w:r>
      <w:r w:rsidR="0093183F" w:rsidRPr="0093183F">
        <w:rPr>
          <w:sz w:val="16"/>
        </w:rPr>
        <w:t xml:space="preserve"> </w:t>
      </w:r>
      <w:r w:rsidR="0093183F">
        <w:rPr>
          <w:sz w:val="16"/>
        </w:rPr>
        <w:t>данной инструкции</w:t>
      </w:r>
      <w:r>
        <w:rPr>
          <w:sz w:val="16"/>
        </w:rPr>
        <w:t xml:space="preserve"> ознакомительный характер и основана на нашем опыте и уровне технической</w:t>
      </w:r>
      <w:r>
        <w:rPr>
          <w:spacing w:val="40"/>
          <w:sz w:val="16"/>
        </w:rPr>
        <w:t xml:space="preserve"> </w:t>
      </w:r>
      <w:r>
        <w:rPr>
          <w:sz w:val="16"/>
        </w:rPr>
        <w:t>оснащенности.</w:t>
      </w:r>
      <w:r>
        <w:rPr>
          <w:spacing w:val="40"/>
          <w:sz w:val="16"/>
        </w:rPr>
        <w:t xml:space="preserve"> </w:t>
      </w:r>
      <w:r>
        <w:rPr>
          <w:sz w:val="16"/>
        </w:rPr>
        <w:t>Все</w:t>
      </w:r>
      <w:r>
        <w:rPr>
          <w:spacing w:val="40"/>
          <w:sz w:val="16"/>
        </w:rPr>
        <w:t xml:space="preserve"> </w:t>
      </w:r>
      <w:r>
        <w:rPr>
          <w:sz w:val="16"/>
        </w:rPr>
        <w:t>значения</w:t>
      </w:r>
      <w:r>
        <w:rPr>
          <w:spacing w:val="40"/>
          <w:sz w:val="16"/>
        </w:rPr>
        <w:t xml:space="preserve"> </w:t>
      </w:r>
      <w:r>
        <w:rPr>
          <w:sz w:val="16"/>
        </w:rPr>
        <w:t>получены</w:t>
      </w:r>
      <w:r>
        <w:rPr>
          <w:spacing w:val="40"/>
          <w:sz w:val="16"/>
        </w:rPr>
        <w:t xml:space="preserve"> </w:t>
      </w:r>
      <w:r>
        <w:rPr>
          <w:sz w:val="16"/>
        </w:rPr>
        <w:t>при</w:t>
      </w:r>
      <w:r>
        <w:rPr>
          <w:spacing w:val="40"/>
          <w:sz w:val="16"/>
        </w:rPr>
        <w:t xml:space="preserve"> </w:t>
      </w:r>
      <w:r>
        <w:rPr>
          <w:sz w:val="16"/>
        </w:rPr>
        <w:t>определенных</w:t>
      </w:r>
      <w:r>
        <w:rPr>
          <w:spacing w:val="40"/>
          <w:sz w:val="16"/>
        </w:rPr>
        <w:t xml:space="preserve"> </w:t>
      </w:r>
      <w:r>
        <w:rPr>
          <w:sz w:val="16"/>
        </w:rPr>
        <w:t>условиях</w:t>
      </w:r>
      <w:r>
        <w:rPr>
          <w:spacing w:val="40"/>
          <w:sz w:val="16"/>
        </w:rPr>
        <w:t xml:space="preserve"> </w:t>
      </w:r>
      <w:r>
        <w:rPr>
          <w:sz w:val="16"/>
        </w:rPr>
        <w:t>и</w:t>
      </w:r>
      <w:r>
        <w:rPr>
          <w:spacing w:val="40"/>
          <w:sz w:val="16"/>
        </w:rPr>
        <w:t xml:space="preserve"> </w:t>
      </w:r>
      <w:r>
        <w:rPr>
          <w:sz w:val="16"/>
        </w:rPr>
        <w:t>не</w:t>
      </w:r>
      <w:r>
        <w:rPr>
          <w:spacing w:val="40"/>
          <w:sz w:val="16"/>
        </w:rPr>
        <w:t xml:space="preserve"> </w:t>
      </w:r>
      <w:r>
        <w:rPr>
          <w:sz w:val="16"/>
        </w:rPr>
        <w:t>предоставляют</w:t>
      </w:r>
      <w:r>
        <w:rPr>
          <w:spacing w:val="40"/>
          <w:sz w:val="16"/>
        </w:rPr>
        <w:t xml:space="preserve"> </w:t>
      </w:r>
      <w:r>
        <w:rPr>
          <w:sz w:val="16"/>
        </w:rPr>
        <w:t>гарантии</w:t>
      </w:r>
      <w:r>
        <w:rPr>
          <w:spacing w:val="40"/>
          <w:sz w:val="16"/>
        </w:rPr>
        <w:t xml:space="preserve"> </w:t>
      </w:r>
      <w:r>
        <w:rPr>
          <w:sz w:val="16"/>
        </w:rPr>
        <w:t>в</w:t>
      </w:r>
      <w:r>
        <w:rPr>
          <w:spacing w:val="40"/>
          <w:sz w:val="16"/>
        </w:rPr>
        <w:t xml:space="preserve"> </w:t>
      </w:r>
      <w:r>
        <w:rPr>
          <w:sz w:val="16"/>
        </w:rPr>
        <w:t>свете</w:t>
      </w:r>
      <w:r>
        <w:rPr>
          <w:spacing w:val="40"/>
          <w:sz w:val="16"/>
        </w:rPr>
        <w:t xml:space="preserve"> </w:t>
      </w:r>
      <w:r>
        <w:rPr>
          <w:sz w:val="16"/>
        </w:rPr>
        <w:t>судебной</w:t>
      </w:r>
      <w:r>
        <w:rPr>
          <w:spacing w:val="40"/>
          <w:sz w:val="16"/>
        </w:rPr>
        <w:t xml:space="preserve"> </w:t>
      </w:r>
      <w:r>
        <w:rPr>
          <w:sz w:val="16"/>
        </w:rPr>
        <w:t>практики.</w:t>
      </w:r>
      <w:r>
        <w:rPr>
          <w:spacing w:val="40"/>
          <w:sz w:val="16"/>
        </w:rPr>
        <w:t xml:space="preserve"> </w:t>
      </w:r>
      <w:r>
        <w:rPr>
          <w:sz w:val="16"/>
        </w:rPr>
        <w:t>Во</w:t>
      </w:r>
      <w:r>
        <w:rPr>
          <w:spacing w:val="40"/>
          <w:sz w:val="16"/>
        </w:rPr>
        <w:t xml:space="preserve"> </w:t>
      </w:r>
      <w:r>
        <w:rPr>
          <w:sz w:val="16"/>
        </w:rPr>
        <w:t>избежание</w:t>
      </w:r>
      <w:r>
        <w:rPr>
          <w:spacing w:val="40"/>
          <w:sz w:val="16"/>
        </w:rPr>
        <w:t xml:space="preserve"> </w:t>
      </w:r>
      <w:r>
        <w:rPr>
          <w:sz w:val="16"/>
        </w:rPr>
        <w:t>получения</w:t>
      </w:r>
      <w:r>
        <w:rPr>
          <w:spacing w:val="40"/>
          <w:sz w:val="16"/>
        </w:rPr>
        <w:t xml:space="preserve"> </w:t>
      </w:r>
      <w:r>
        <w:rPr>
          <w:sz w:val="16"/>
        </w:rPr>
        <w:t>различий</w:t>
      </w:r>
      <w:r>
        <w:rPr>
          <w:spacing w:val="40"/>
          <w:sz w:val="16"/>
        </w:rPr>
        <w:t xml:space="preserve"> </w:t>
      </w:r>
      <w:r>
        <w:rPr>
          <w:sz w:val="16"/>
        </w:rPr>
        <w:t>в</w:t>
      </w:r>
      <w:r>
        <w:rPr>
          <w:spacing w:val="40"/>
          <w:sz w:val="16"/>
        </w:rPr>
        <w:t xml:space="preserve"> </w:t>
      </w:r>
      <w:r>
        <w:rPr>
          <w:sz w:val="16"/>
        </w:rPr>
        <w:t>предполагаемых</w:t>
      </w:r>
      <w:r>
        <w:rPr>
          <w:spacing w:val="40"/>
          <w:sz w:val="16"/>
        </w:rPr>
        <w:t xml:space="preserve"> </w:t>
      </w:r>
      <w:r>
        <w:rPr>
          <w:sz w:val="16"/>
        </w:rPr>
        <w:t>и</w:t>
      </w:r>
      <w:r>
        <w:rPr>
          <w:spacing w:val="40"/>
          <w:sz w:val="16"/>
        </w:rPr>
        <w:t xml:space="preserve"> </w:t>
      </w:r>
      <w:r>
        <w:rPr>
          <w:sz w:val="16"/>
        </w:rPr>
        <w:t>фактических</w:t>
      </w:r>
      <w:r>
        <w:rPr>
          <w:spacing w:val="40"/>
          <w:sz w:val="16"/>
        </w:rPr>
        <w:t xml:space="preserve"> </w:t>
      </w:r>
      <w:r>
        <w:rPr>
          <w:sz w:val="16"/>
        </w:rPr>
        <w:t>результатах</w:t>
      </w:r>
      <w:r>
        <w:rPr>
          <w:spacing w:val="40"/>
          <w:sz w:val="16"/>
        </w:rPr>
        <w:t xml:space="preserve"> </w:t>
      </w:r>
      <w:r>
        <w:rPr>
          <w:sz w:val="16"/>
        </w:rPr>
        <w:t>настоятельно</w:t>
      </w:r>
      <w:r>
        <w:rPr>
          <w:spacing w:val="40"/>
          <w:sz w:val="16"/>
        </w:rPr>
        <w:t xml:space="preserve"> </w:t>
      </w:r>
      <w:r>
        <w:rPr>
          <w:sz w:val="16"/>
        </w:rPr>
        <w:t>рекомендуем</w:t>
      </w:r>
      <w:r>
        <w:rPr>
          <w:spacing w:val="40"/>
          <w:sz w:val="16"/>
        </w:rPr>
        <w:t xml:space="preserve"> </w:t>
      </w:r>
      <w:r>
        <w:rPr>
          <w:sz w:val="16"/>
        </w:rPr>
        <w:t>производить</w:t>
      </w:r>
      <w:r>
        <w:rPr>
          <w:spacing w:val="40"/>
          <w:sz w:val="16"/>
        </w:rPr>
        <w:t xml:space="preserve"> </w:t>
      </w:r>
      <w:r>
        <w:rPr>
          <w:sz w:val="16"/>
        </w:rPr>
        <w:t>тестовые</w:t>
      </w:r>
      <w:r>
        <w:rPr>
          <w:spacing w:val="40"/>
          <w:sz w:val="16"/>
        </w:rPr>
        <w:t xml:space="preserve"> </w:t>
      </w:r>
      <w:r>
        <w:rPr>
          <w:sz w:val="16"/>
        </w:rPr>
        <w:t>испытания продуктов. Из изложенного не может быть</w:t>
      </w:r>
      <w:r>
        <w:rPr>
          <w:spacing w:val="40"/>
          <w:sz w:val="16"/>
        </w:rPr>
        <w:t xml:space="preserve"> </w:t>
      </w:r>
      <w:r>
        <w:rPr>
          <w:sz w:val="16"/>
        </w:rPr>
        <w:t>установлена</w:t>
      </w:r>
      <w:r>
        <w:rPr>
          <w:spacing w:val="40"/>
          <w:sz w:val="16"/>
        </w:rPr>
        <w:t xml:space="preserve"> </w:t>
      </w:r>
      <w:r>
        <w:rPr>
          <w:sz w:val="16"/>
        </w:rPr>
        <w:t>ответственность,</w:t>
      </w:r>
      <w:r>
        <w:rPr>
          <w:spacing w:val="40"/>
          <w:sz w:val="16"/>
        </w:rPr>
        <w:t xml:space="preserve"> </w:t>
      </w:r>
      <w:r>
        <w:rPr>
          <w:sz w:val="16"/>
        </w:rPr>
        <w:t>превышающая</w:t>
      </w:r>
      <w:r>
        <w:rPr>
          <w:spacing w:val="40"/>
          <w:sz w:val="16"/>
        </w:rPr>
        <w:t xml:space="preserve"> </w:t>
      </w:r>
      <w:r>
        <w:rPr>
          <w:sz w:val="16"/>
        </w:rPr>
        <w:t>стоимость</w:t>
      </w:r>
      <w:r>
        <w:rPr>
          <w:spacing w:val="40"/>
          <w:sz w:val="16"/>
        </w:rPr>
        <w:t xml:space="preserve"> </w:t>
      </w:r>
      <w:r>
        <w:rPr>
          <w:sz w:val="16"/>
        </w:rPr>
        <w:t>нашей</w:t>
      </w:r>
      <w:r>
        <w:rPr>
          <w:spacing w:val="40"/>
          <w:sz w:val="16"/>
        </w:rPr>
        <w:t xml:space="preserve"> </w:t>
      </w:r>
      <w:r>
        <w:rPr>
          <w:sz w:val="16"/>
        </w:rPr>
        <w:t>продукции</w:t>
      </w:r>
      <w:r>
        <w:rPr>
          <w:spacing w:val="40"/>
          <w:sz w:val="16"/>
        </w:rPr>
        <w:t xml:space="preserve"> </w:t>
      </w:r>
      <w:r>
        <w:rPr>
          <w:sz w:val="16"/>
        </w:rPr>
        <w:t>и</w:t>
      </w:r>
      <w:r>
        <w:rPr>
          <w:spacing w:val="40"/>
          <w:sz w:val="16"/>
        </w:rPr>
        <w:t xml:space="preserve"> </w:t>
      </w:r>
      <w:r>
        <w:rPr>
          <w:sz w:val="16"/>
        </w:rPr>
        <w:t>бесплатных</w:t>
      </w:r>
      <w:r>
        <w:rPr>
          <w:spacing w:val="40"/>
          <w:sz w:val="16"/>
        </w:rPr>
        <w:t xml:space="preserve"> </w:t>
      </w:r>
      <w:r>
        <w:rPr>
          <w:sz w:val="16"/>
        </w:rPr>
        <w:t>советов</w:t>
      </w:r>
      <w:r>
        <w:rPr>
          <w:spacing w:val="40"/>
          <w:sz w:val="16"/>
        </w:rPr>
        <w:t xml:space="preserve"> </w:t>
      </w:r>
      <w:r>
        <w:rPr>
          <w:sz w:val="16"/>
        </w:rPr>
        <w:t>и рекомендаций.</w:t>
      </w:r>
    </w:p>
    <w:sectPr w:rsidR="00757FA4">
      <w:pgSz w:w="11920" w:h="16850"/>
      <w:pgMar w:top="1180" w:right="566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F43415"/>
    <w:multiLevelType w:val="hybridMultilevel"/>
    <w:tmpl w:val="91D87642"/>
    <w:lvl w:ilvl="0" w:tplc="62F2382E">
      <w:numFmt w:val="bullet"/>
      <w:lvlText w:val="●"/>
      <w:lvlJc w:val="left"/>
      <w:pPr>
        <w:ind w:left="3896" w:hanging="20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236C30C">
      <w:numFmt w:val="bullet"/>
      <w:lvlText w:val="•"/>
      <w:lvlJc w:val="left"/>
      <w:pPr>
        <w:ind w:left="4574" w:hanging="204"/>
      </w:pPr>
      <w:rPr>
        <w:rFonts w:hint="default"/>
        <w:lang w:val="ru-RU" w:eastAsia="en-US" w:bidi="ar-SA"/>
      </w:rPr>
    </w:lvl>
    <w:lvl w:ilvl="2" w:tplc="59D246A4">
      <w:numFmt w:val="bullet"/>
      <w:lvlText w:val="•"/>
      <w:lvlJc w:val="left"/>
      <w:pPr>
        <w:ind w:left="5248" w:hanging="204"/>
      </w:pPr>
      <w:rPr>
        <w:rFonts w:hint="default"/>
        <w:lang w:val="ru-RU" w:eastAsia="en-US" w:bidi="ar-SA"/>
      </w:rPr>
    </w:lvl>
    <w:lvl w:ilvl="3" w:tplc="842880D6">
      <w:numFmt w:val="bullet"/>
      <w:lvlText w:val="•"/>
      <w:lvlJc w:val="left"/>
      <w:pPr>
        <w:ind w:left="5922" w:hanging="204"/>
      </w:pPr>
      <w:rPr>
        <w:rFonts w:hint="default"/>
        <w:lang w:val="ru-RU" w:eastAsia="en-US" w:bidi="ar-SA"/>
      </w:rPr>
    </w:lvl>
    <w:lvl w:ilvl="4" w:tplc="F6ACC99C">
      <w:numFmt w:val="bullet"/>
      <w:lvlText w:val="•"/>
      <w:lvlJc w:val="left"/>
      <w:pPr>
        <w:ind w:left="6596" w:hanging="204"/>
      </w:pPr>
      <w:rPr>
        <w:rFonts w:hint="default"/>
        <w:lang w:val="ru-RU" w:eastAsia="en-US" w:bidi="ar-SA"/>
      </w:rPr>
    </w:lvl>
    <w:lvl w:ilvl="5" w:tplc="E86E8B5A">
      <w:numFmt w:val="bullet"/>
      <w:lvlText w:val="•"/>
      <w:lvlJc w:val="left"/>
      <w:pPr>
        <w:ind w:left="7271" w:hanging="204"/>
      </w:pPr>
      <w:rPr>
        <w:rFonts w:hint="default"/>
        <w:lang w:val="ru-RU" w:eastAsia="en-US" w:bidi="ar-SA"/>
      </w:rPr>
    </w:lvl>
    <w:lvl w:ilvl="6" w:tplc="885CC402">
      <w:numFmt w:val="bullet"/>
      <w:lvlText w:val="•"/>
      <w:lvlJc w:val="left"/>
      <w:pPr>
        <w:ind w:left="7945" w:hanging="204"/>
      </w:pPr>
      <w:rPr>
        <w:rFonts w:hint="default"/>
        <w:lang w:val="ru-RU" w:eastAsia="en-US" w:bidi="ar-SA"/>
      </w:rPr>
    </w:lvl>
    <w:lvl w:ilvl="7" w:tplc="2A3A40E6">
      <w:numFmt w:val="bullet"/>
      <w:lvlText w:val="•"/>
      <w:lvlJc w:val="left"/>
      <w:pPr>
        <w:ind w:left="8619" w:hanging="204"/>
      </w:pPr>
      <w:rPr>
        <w:rFonts w:hint="default"/>
        <w:lang w:val="ru-RU" w:eastAsia="en-US" w:bidi="ar-SA"/>
      </w:rPr>
    </w:lvl>
    <w:lvl w:ilvl="8" w:tplc="460CC8CE">
      <w:numFmt w:val="bullet"/>
      <w:lvlText w:val="•"/>
      <w:lvlJc w:val="left"/>
      <w:pPr>
        <w:ind w:left="9293" w:hanging="204"/>
      </w:pPr>
      <w:rPr>
        <w:rFonts w:hint="default"/>
        <w:lang w:val="ru-RU" w:eastAsia="en-US" w:bidi="ar-SA"/>
      </w:rPr>
    </w:lvl>
  </w:abstractNum>
  <w:num w:numId="1" w16cid:durableId="1502312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57FA4"/>
    <w:rsid w:val="00681208"/>
    <w:rsid w:val="00757FA4"/>
    <w:rsid w:val="00931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221FACD"/>
  <w15:docId w15:val="{C03064C8-1D24-C048-9A0A-3A6833F70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lang w:val="ru-RU"/>
    </w:rPr>
  </w:style>
  <w:style w:type="paragraph" w:styleId="1">
    <w:name w:val="heading 1"/>
    <w:basedOn w:val="a"/>
    <w:uiPriority w:val="9"/>
    <w:qFormat/>
    <w:pPr>
      <w:ind w:left="12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line="276" w:lineRule="exact"/>
      <w:ind w:left="3945" w:hanging="246"/>
    </w:pPr>
  </w:style>
  <w:style w:type="paragraph" w:customStyle="1" w:styleId="TableParagraph">
    <w:name w:val="Table Paragraph"/>
    <w:basedOn w:val="a"/>
    <w:uiPriority w:val="1"/>
    <w:qFormat/>
    <w:pPr>
      <w:ind w:left="88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1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1391</Words>
  <Characters>7932</Characters>
  <Application>Microsoft Office Word</Application>
  <DocSecurity>0</DocSecurity>
  <Lines>66</Lines>
  <Paragraphs>18</Paragraphs>
  <ScaleCrop>false</ScaleCrop>
  <Company/>
  <LinksUpToDate>false</LinksUpToDate>
  <CharactersWithSpaces>9305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Шарымова</dc:creator>
  <cp:lastModifiedBy>Дима Киселев</cp:lastModifiedBy>
  <cp:revision>3</cp:revision>
  <dcterms:created xsi:type="dcterms:W3CDTF">2026-03-18T11:28:00Z</dcterms:created>
  <dcterms:modified xsi:type="dcterms:W3CDTF">2026-03-18T11:47:00Z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2026-03-18T00:00:00Z</vt:filetime>
  </property>
  <property fmtid="{D5CDD505-2E9C-101B-9397-08002B2CF9AE}" pid="5" name="Producer">
    <vt:lpwstr>Microsoft® Word 2016</vt:lpwstr>
  </property>
</Properties>
</file>